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4D" w:rsidRDefault="008C2743">
      <w:r>
        <w:rPr>
          <w:noProof/>
          <w:lang w:eastAsia="es-GT"/>
        </w:rPr>
        <w:drawing>
          <wp:anchor distT="0" distB="0" distL="114300" distR="114300" simplePos="0" relativeHeight="251658240" behindDoc="1" locked="0" layoutInCell="1" allowOverlap="1" wp14:anchorId="37778868" wp14:editId="7FB8DE0F">
            <wp:simplePos x="0" y="0"/>
            <wp:positionH relativeFrom="margin">
              <wp:align>center</wp:align>
            </wp:positionH>
            <wp:positionV relativeFrom="paragraph">
              <wp:posOffset>-301625</wp:posOffset>
            </wp:positionV>
            <wp:extent cx="4194335" cy="19894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VICEPRESIDENCIA-HORIZONTAL-LINEA.jpg"/>
                    <pic:cNvPicPr/>
                  </pic:nvPicPr>
                  <pic:blipFill>
                    <a:blip r:embed="rId6">
                      <a:extLst>
                        <a:ext uri="{28A0092B-C50C-407E-A947-70E740481C1C}">
                          <a14:useLocalDpi xmlns:a14="http://schemas.microsoft.com/office/drawing/2010/main" val="0"/>
                        </a:ext>
                      </a:extLst>
                    </a:blip>
                    <a:stretch>
                      <a:fillRect/>
                    </a:stretch>
                  </pic:blipFill>
                  <pic:spPr>
                    <a:xfrm>
                      <a:off x="0" y="0"/>
                      <a:ext cx="4194335" cy="1989438"/>
                    </a:xfrm>
                    <a:prstGeom prst="rect">
                      <a:avLst/>
                    </a:prstGeom>
                  </pic:spPr>
                </pic:pic>
              </a:graphicData>
            </a:graphic>
          </wp:anchor>
        </w:drawing>
      </w:r>
    </w:p>
    <w:p w:rsidR="00044791" w:rsidRDefault="00044791"/>
    <w:p w:rsidR="00044791" w:rsidRDefault="00044791"/>
    <w:p w:rsidR="00B12C62" w:rsidRDefault="00B12C62"/>
    <w:p w:rsidR="00B12C62" w:rsidRDefault="00B12C62"/>
    <w:p w:rsidR="00B12C62" w:rsidRDefault="00B12C62"/>
    <w:p w:rsidR="00B12C62" w:rsidRDefault="00B12C62"/>
    <w:p w:rsidR="00B12C62" w:rsidRDefault="00B12C62"/>
    <w:p w:rsidR="00B12C62" w:rsidRDefault="00B12C62"/>
    <w:p w:rsidR="008C2743" w:rsidRDefault="008C2743"/>
    <w:p w:rsidR="008C2743" w:rsidRDefault="008C2743"/>
    <w:p w:rsidR="008C2743" w:rsidRDefault="008C2743"/>
    <w:p w:rsidR="008C2743" w:rsidRDefault="008C2743"/>
    <w:p w:rsidR="00B12C62" w:rsidRDefault="00B12C62"/>
    <w:p w:rsidR="00B12C62" w:rsidRDefault="00B12C62" w:rsidP="00044791">
      <w:pPr>
        <w:spacing w:after="0"/>
        <w:jc w:val="center"/>
      </w:pPr>
    </w:p>
    <w:p w:rsidR="00044791" w:rsidRPr="00044791" w:rsidRDefault="00044791" w:rsidP="00044791">
      <w:pPr>
        <w:spacing w:after="0"/>
        <w:ind w:right="-518"/>
        <w:jc w:val="center"/>
        <w:rPr>
          <w:rFonts w:ascii="Montserrat Black" w:hAnsi="Montserrat Black"/>
          <w:b/>
          <w:color w:val="1F3864" w:themeColor="accent5" w:themeShade="80"/>
          <w:sz w:val="72"/>
          <w:szCs w:val="40"/>
        </w:rPr>
      </w:pPr>
      <w:r w:rsidRPr="00044791">
        <w:rPr>
          <w:rFonts w:ascii="Montserrat Black" w:hAnsi="Montserrat Black"/>
          <w:b/>
          <w:color w:val="1F3864" w:themeColor="accent5" w:themeShade="80"/>
          <w:sz w:val="72"/>
          <w:szCs w:val="40"/>
        </w:rPr>
        <w:t>INFORME SEMESTRAL</w:t>
      </w:r>
    </w:p>
    <w:p w:rsidR="00044791" w:rsidRPr="00044791" w:rsidRDefault="00CC4EF0" w:rsidP="00044791">
      <w:pPr>
        <w:spacing w:after="0"/>
        <w:ind w:right="-518"/>
        <w:jc w:val="center"/>
        <w:rPr>
          <w:rFonts w:ascii="Montserrat Black" w:hAnsi="Montserrat Black"/>
          <w:b/>
          <w:color w:val="1F3864" w:themeColor="accent5" w:themeShade="80"/>
          <w:sz w:val="72"/>
          <w:szCs w:val="40"/>
        </w:rPr>
      </w:pPr>
      <w:r>
        <w:rPr>
          <w:rFonts w:ascii="Montserrat Black" w:hAnsi="Montserrat Black"/>
          <w:b/>
          <w:color w:val="1F3864" w:themeColor="accent5" w:themeShade="80"/>
          <w:sz w:val="48"/>
          <w:szCs w:val="40"/>
        </w:rPr>
        <w:t>ENERO</w:t>
      </w:r>
      <w:r w:rsidR="00044791" w:rsidRPr="00044791">
        <w:rPr>
          <w:rFonts w:ascii="Montserrat Black" w:hAnsi="Montserrat Black"/>
          <w:b/>
          <w:color w:val="1F3864" w:themeColor="accent5" w:themeShade="80"/>
          <w:sz w:val="48"/>
          <w:szCs w:val="40"/>
        </w:rPr>
        <w:t>-</w:t>
      </w:r>
      <w:r>
        <w:rPr>
          <w:rFonts w:ascii="Montserrat Black" w:hAnsi="Montserrat Black"/>
          <w:b/>
          <w:color w:val="1F3864" w:themeColor="accent5" w:themeShade="80"/>
          <w:sz w:val="48"/>
          <w:szCs w:val="40"/>
        </w:rPr>
        <w:t>JUNIO</w:t>
      </w:r>
      <w:r w:rsidR="00044791" w:rsidRPr="00044791">
        <w:rPr>
          <w:rFonts w:ascii="Montserrat Black" w:hAnsi="Montserrat Black"/>
          <w:b/>
          <w:color w:val="1F3864" w:themeColor="accent5" w:themeShade="80"/>
          <w:sz w:val="48"/>
          <w:szCs w:val="40"/>
        </w:rPr>
        <w:t xml:space="preserve"> 202</w:t>
      </w:r>
      <w:r>
        <w:rPr>
          <w:rFonts w:ascii="Montserrat Black" w:hAnsi="Montserrat Black"/>
          <w:b/>
          <w:color w:val="1F3864" w:themeColor="accent5" w:themeShade="80"/>
          <w:sz w:val="48"/>
          <w:szCs w:val="40"/>
        </w:rPr>
        <w:t>2</w:t>
      </w:r>
    </w:p>
    <w:p w:rsidR="00044791" w:rsidRPr="00044791" w:rsidRDefault="00044791" w:rsidP="00044791">
      <w:pPr>
        <w:spacing w:after="0"/>
        <w:ind w:right="-518"/>
        <w:jc w:val="center"/>
        <w:rPr>
          <w:rFonts w:ascii="Montserrat Black" w:hAnsi="Montserrat Black"/>
          <w:b/>
          <w:color w:val="1F3864" w:themeColor="accent5" w:themeShade="80"/>
          <w:sz w:val="72"/>
          <w:szCs w:val="40"/>
        </w:rPr>
      </w:pPr>
      <w:r w:rsidRPr="00044791">
        <w:rPr>
          <w:rFonts w:ascii="Montserrat Black" w:hAnsi="Montserrat Black"/>
          <w:b/>
          <w:color w:val="1F3864" w:themeColor="accent5" w:themeShade="80"/>
          <w:sz w:val="48"/>
          <w:szCs w:val="40"/>
        </w:rPr>
        <w:t>“LA COVES”</w:t>
      </w:r>
    </w:p>
    <w:p w:rsidR="00B12C62" w:rsidRPr="00044791" w:rsidRDefault="00B12C62">
      <w:pPr>
        <w:rPr>
          <w:lang w:val="es-ES"/>
        </w:rPr>
      </w:pPr>
    </w:p>
    <w:p w:rsidR="00B12C62" w:rsidRDefault="00B12C62"/>
    <w:p w:rsidR="00B12C62" w:rsidRDefault="00B12C62"/>
    <w:p w:rsidR="00B12C62" w:rsidRDefault="00B12C62"/>
    <w:p w:rsidR="00B12C62" w:rsidRDefault="00B12C62"/>
    <w:p w:rsidR="00B12C62" w:rsidRDefault="00B12C62"/>
    <w:p w:rsidR="00B12C62" w:rsidRDefault="00B12C62"/>
    <w:p w:rsidR="00B12C62" w:rsidRDefault="00B12C62" w:rsidP="00044791">
      <w:pPr>
        <w:jc w:val="center"/>
        <w:rPr>
          <w:rFonts w:ascii="Montserrat" w:hAnsi="Montserrat" w:cstheme="minorHAnsi"/>
          <w:bCs/>
          <w:color w:val="1F3864" w:themeColor="accent5" w:themeShade="80"/>
          <w:sz w:val="44"/>
          <w:szCs w:val="48"/>
          <w:lang w:val="es-ES"/>
        </w:rPr>
      </w:pPr>
    </w:p>
    <w:p w:rsidR="00CC4EF0" w:rsidRDefault="00646B1F" w:rsidP="00044791">
      <w:pPr>
        <w:spacing w:after="0" w:line="240" w:lineRule="auto"/>
        <w:jc w:val="center"/>
        <w:rPr>
          <w:rFonts w:ascii="Montserrat Black" w:hAnsi="Montserrat Black"/>
          <w:b/>
          <w:color w:val="1F3864" w:themeColor="accent5" w:themeShade="80"/>
          <w:sz w:val="40"/>
          <w:szCs w:val="40"/>
        </w:rPr>
      </w:pPr>
      <w:r w:rsidRPr="009E1AB2">
        <w:rPr>
          <w:rFonts w:ascii="Montserrat Black" w:hAnsi="Montserrat Black"/>
          <w:b/>
          <w:color w:val="1F3864" w:themeColor="accent5" w:themeShade="80"/>
          <w:sz w:val="40"/>
          <w:szCs w:val="40"/>
        </w:rPr>
        <w:lastRenderedPageBreak/>
        <w:t xml:space="preserve">INFORME SEMESTRAL </w:t>
      </w:r>
    </w:p>
    <w:p w:rsidR="00B12C62" w:rsidRPr="00CC4EF0" w:rsidRDefault="00CC4EF0" w:rsidP="00044791">
      <w:pPr>
        <w:spacing w:after="0" w:line="240" w:lineRule="auto"/>
        <w:jc w:val="center"/>
        <w:rPr>
          <w:rFonts w:ascii="Montserrat Black" w:hAnsi="Montserrat Black"/>
          <w:b/>
          <w:color w:val="1F3864" w:themeColor="accent5" w:themeShade="80"/>
          <w:sz w:val="32"/>
          <w:szCs w:val="32"/>
        </w:rPr>
      </w:pPr>
      <w:r w:rsidRPr="00CC4EF0">
        <w:rPr>
          <w:rFonts w:ascii="Montserrat Black" w:hAnsi="Montserrat Black"/>
          <w:b/>
          <w:color w:val="1F3864" w:themeColor="accent5" w:themeShade="80"/>
          <w:sz w:val="32"/>
          <w:szCs w:val="32"/>
        </w:rPr>
        <w:t>ENERO-JUNIO</w:t>
      </w:r>
      <w:r w:rsidR="00044791" w:rsidRPr="00CC4EF0">
        <w:rPr>
          <w:rFonts w:ascii="Montserrat Black" w:hAnsi="Montserrat Black"/>
          <w:b/>
          <w:color w:val="1F3864" w:themeColor="accent5" w:themeShade="80"/>
          <w:sz w:val="32"/>
          <w:szCs w:val="32"/>
        </w:rPr>
        <w:t xml:space="preserve"> 202</w:t>
      </w:r>
      <w:r w:rsidRPr="00CC4EF0">
        <w:rPr>
          <w:rFonts w:ascii="Montserrat Black" w:hAnsi="Montserrat Black"/>
          <w:b/>
          <w:color w:val="1F3864" w:themeColor="accent5" w:themeShade="80"/>
          <w:sz w:val="32"/>
          <w:szCs w:val="32"/>
        </w:rPr>
        <w:t>2</w:t>
      </w:r>
      <w:r w:rsidR="00044791" w:rsidRPr="00CC4EF0">
        <w:rPr>
          <w:rFonts w:ascii="Montserrat Black" w:hAnsi="Montserrat Black"/>
          <w:b/>
          <w:color w:val="1F3864" w:themeColor="accent5" w:themeShade="80"/>
          <w:sz w:val="32"/>
          <w:szCs w:val="32"/>
        </w:rPr>
        <w:t xml:space="preserve"> </w:t>
      </w:r>
      <w:r w:rsidR="00B12C62" w:rsidRPr="00CC4EF0">
        <w:rPr>
          <w:rFonts w:ascii="Montserrat Black" w:hAnsi="Montserrat Black"/>
          <w:b/>
          <w:color w:val="1F3864" w:themeColor="accent5" w:themeShade="80"/>
          <w:sz w:val="32"/>
          <w:szCs w:val="32"/>
        </w:rPr>
        <w:t>“LA COVES”</w:t>
      </w:r>
    </w:p>
    <w:p w:rsidR="00B12C62" w:rsidRDefault="00B12C62" w:rsidP="00B12C62">
      <w:pPr>
        <w:rPr>
          <w:rFonts w:ascii="Montserrat" w:hAnsi="Montserrat"/>
          <w:color w:val="1F3864" w:themeColor="accent5" w:themeShade="80"/>
          <w:sz w:val="24"/>
          <w:szCs w:val="24"/>
        </w:rPr>
      </w:pPr>
    </w:p>
    <w:p w:rsidR="009E1AB2" w:rsidRPr="00B12C62" w:rsidRDefault="009E1AB2" w:rsidP="00B12C62">
      <w:pPr>
        <w:rPr>
          <w:rFonts w:ascii="Montserrat" w:hAnsi="Montserrat"/>
          <w:color w:val="1F3864" w:themeColor="accent5" w:themeShade="80"/>
          <w:sz w:val="24"/>
          <w:szCs w:val="24"/>
        </w:rPr>
      </w:pPr>
    </w:p>
    <w:p w:rsidR="00B12C62" w:rsidRPr="009E1AB2" w:rsidRDefault="006277A0" w:rsidP="009E1AB2">
      <w:pPr>
        <w:spacing w:after="0" w:line="240" w:lineRule="auto"/>
        <w:rPr>
          <w:rFonts w:ascii="Montserrat ExtraBold" w:hAnsi="Montserrat ExtraBold"/>
          <w:b/>
          <w:color w:val="2E74B5" w:themeColor="accent1" w:themeShade="BF"/>
          <w:sz w:val="32"/>
          <w:szCs w:val="32"/>
        </w:rPr>
      </w:pPr>
      <w:r w:rsidRPr="009E1AB2">
        <w:rPr>
          <w:rFonts w:ascii="Montserrat ExtraBold" w:hAnsi="Montserrat ExtraBold"/>
          <w:b/>
          <w:color w:val="2E74B5" w:themeColor="accent1" w:themeShade="BF"/>
          <w:sz w:val="32"/>
          <w:szCs w:val="32"/>
        </w:rPr>
        <w:t>INTRODUCCIÓN</w:t>
      </w:r>
    </w:p>
    <w:p w:rsidR="009E1AB2" w:rsidRPr="00203747" w:rsidRDefault="009E1AB2" w:rsidP="009E1AB2">
      <w:pPr>
        <w:spacing w:after="0" w:line="240" w:lineRule="auto"/>
        <w:rPr>
          <w:rFonts w:ascii="Montserrat ExtraBold" w:hAnsi="Montserrat ExtraBold"/>
          <w:b/>
          <w:color w:val="2E74B5" w:themeColor="accent1" w:themeShade="BF"/>
          <w:sz w:val="28"/>
          <w:szCs w:val="24"/>
        </w:rPr>
      </w:pPr>
    </w:p>
    <w:p w:rsidR="00EF74B4" w:rsidRDefault="00EF74B4" w:rsidP="009E1AB2">
      <w:pPr>
        <w:spacing w:after="0" w:line="240" w:lineRule="auto"/>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 xml:space="preserve">En cumplimiento al artículo 9 del </w:t>
      </w:r>
      <w:r w:rsidR="00B12C62" w:rsidRPr="00B12C62">
        <w:rPr>
          <w:rFonts w:ascii="Montserrat" w:hAnsi="Montserrat" w:cs="Raavi"/>
          <w:color w:val="1F3864" w:themeColor="accent5" w:themeShade="80"/>
          <w:sz w:val="24"/>
          <w:szCs w:val="24"/>
        </w:rPr>
        <w:t>Acuerdo Gubernativo</w:t>
      </w:r>
      <w:r>
        <w:rPr>
          <w:rFonts w:ascii="Montserrat" w:hAnsi="Montserrat" w:cs="Raavi"/>
          <w:color w:val="1F3864" w:themeColor="accent5" w:themeShade="80"/>
          <w:sz w:val="24"/>
          <w:szCs w:val="24"/>
        </w:rPr>
        <w:t xml:space="preserve"> Número 30-2020, el </w:t>
      </w:r>
      <w:r w:rsidR="005930B4">
        <w:rPr>
          <w:rFonts w:ascii="Montserrat" w:hAnsi="Montserrat" w:cs="Raavi"/>
          <w:color w:val="1F3864" w:themeColor="accent5" w:themeShade="80"/>
          <w:sz w:val="24"/>
          <w:szCs w:val="24"/>
        </w:rPr>
        <w:t>equipo de</w:t>
      </w:r>
      <w:r w:rsidR="008127F4">
        <w:rPr>
          <w:rFonts w:ascii="Montserrat" w:hAnsi="Montserrat" w:cs="Raavi"/>
          <w:color w:val="1F3864" w:themeColor="accent5" w:themeShade="80"/>
          <w:sz w:val="24"/>
          <w:szCs w:val="24"/>
        </w:rPr>
        <w:t xml:space="preserve"> Nivel Ejecutivo de la Vicepresidencia de la República, elab</w:t>
      </w:r>
      <w:r w:rsidR="00E848D6">
        <w:rPr>
          <w:rFonts w:ascii="Montserrat" w:hAnsi="Montserrat" w:cs="Raavi"/>
          <w:color w:val="1F3864" w:themeColor="accent5" w:themeShade="80"/>
          <w:sz w:val="24"/>
          <w:szCs w:val="24"/>
        </w:rPr>
        <w:t xml:space="preserve">oró el </w:t>
      </w:r>
      <w:r w:rsidR="005930B4">
        <w:rPr>
          <w:rFonts w:ascii="Montserrat" w:hAnsi="Montserrat" w:cs="Raavi"/>
          <w:color w:val="1F3864" w:themeColor="accent5" w:themeShade="80"/>
          <w:sz w:val="24"/>
          <w:szCs w:val="24"/>
        </w:rPr>
        <w:t xml:space="preserve">presente </w:t>
      </w:r>
      <w:r w:rsidR="00E848D6">
        <w:rPr>
          <w:rFonts w:ascii="Montserrat" w:hAnsi="Montserrat" w:cs="Raavi"/>
          <w:color w:val="1F3864" w:themeColor="accent5" w:themeShade="80"/>
          <w:sz w:val="24"/>
          <w:szCs w:val="24"/>
        </w:rPr>
        <w:t>Informe del Primer S</w:t>
      </w:r>
      <w:r w:rsidR="008127F4">
        <w:rPr>
          <w:rFonts w:ascii="Montserrat" w:hAnsi="Montserrat" w:cs="Raavi"/>
          <w:color w:val="1F3864" w:themeColor="accent5" w:themeShade="80"/>
          <w:sz w:val="24"/>
          <w:szCs w:val="24"/>
        </w:rPr>
        <w:t>emestr</w:t>
      </w:r>
      <w:r w:rsidR="00E848D6">
        <w:rPr>
          <w:rFonts w:ascii="Montserrat" w:hAnsi="Montserrat" w:cs="Raavi"/>
          <w:color w:val="1F3864" w:themeColor="accent5" w:themeShade="80"/>
          <w:sz w:val="24"/>
          <w:szCs w:val="24"/>
        </w:rPr>
        <w:t>e</w:t>
      </w:r>
      <w:r w:rsidR="005930B4">
        <w:rPr>
          <w:rFonts w:ascii="Montserrat" w:hAnsi="Montserrat" w:cs="Raavi"/>
          <w:color w:val="1F3864" w:themeColor="accent5" w:themeShade="80"/>
          <w:sz w:val="24"/>
          <w:szCs w:val="24"/>
        </w:rPr>
        <w:t xml:space="preserve"> del año 2022 (enero a junio</w:t>
      </w:r>
      <w:r w:rsidR="008127F4">
        <w:rPr>
          <w:rFonts w:ascii="Montserrat" w:hAnsi="Montserrat" w:cs="Raavi"/>
          <w:color w:val="1F3864" w:themeColor="accent5" w:themeShade="80"/>
          <w:sz w:val="24"/>
          <w:szCs w:val="24"/>
        </w:rPr>
        <w:t xml:space="preserve">), </w:t>
      </w:r>
      <w:r w:rsidR="00E848D6">
        <w:rPr>
          <w:rFonts w:ascii="Montserrat" w:hAnsi="Montserrat" w:cs="Raavi"/>
          <w:color w:val="1F3864" w:themeColor="accent5" w:themeShade="80"/>
          <w:sz w:val="24"/>
          <w:szCs w:val="24"/>
        </w:rPr>
        <w:t xml:space="preserve">el cual fue </w:t>
      </w:r>
      <w:r w:rsidR="008127F4">
        <w:rPr>
          <w:rFonts w:ascii="Montserrat" w:hAnsi="Montserrat" w:cs="Raavi"/>
          <w:color w:val="1F3864" w:themeColor="accent5" w:themeShade="80"/>
          <w:sz w:val="24"/>
          <w:szCs w:val="24"/>
        </w:rPr>
        <w:t>integrado</w:t>
      </w:r>
      <w:r w:rsidR="00E848D6">
        <w:rPr>
          <w:rFonts w:ascii="Montserrat" w:hAnsi="Montserrat" w:cs="Raavi"/>
          <w:color w:val="1F3864" w:themeColor="accent5" w:themeShade="80"/>
          <w:sz w:val="24"/>
          <w:szCs w:val="24"/>
        </w:rPr>
        <w:t xml:space="preserve"> tomando como referencia, </w:t>
      </w:r>
      <w:r w:rsidR="008127F4">
        <w:rPr>
          <w:rFonts w:ascii="Montserrat" w:hAnsi="Montserrat" w:cs="Raavi"/>
          <w:color w:val="1F3864" w:themeColor="accent5" w:themeShade="80"/>
          <w:sz w:val="24"/>
          <w:szCs w:val="24"/>
        </w:rPr>
        <w:t>los informes trimestrales presentados por cada una de l</w:t>
      </w:r>
      <w:r w:rsidR="005930B4">
        <w:rPr>
          <w:rFonts w:ascii="Montserrat" w:hAnsi="Montserrat" w:cs="Raavi"/>
          <w:color w:val="1F3864" w:themeColor="accent5" w:themeShade="80"/>
          <w:sz w:val="24"/>
          <w:szCs w:val="24"/>
        </w:rPr>
        <w:t>as instituciones que conforman, así como instituciones</w:t>
      </w:r>
      <w:r w:rsidR="008127F4">
        <w:rPr>
          <w:rFonts w:ascii="Montserrat" w:hAnsi="Montserrat" w:cs="Raavi"/>
          <w:color w:val="1F3864" w:themeColor="accent5" w:themeShade="80"/>
          <w:sz w:val="24"/>
          <w:szCs w:val="24"/>
        </w:rPr>
        <w:t xml:space="preserve"> invitadas, </w:t>
      </w:r>
      <w:r w:rsidR="005930B4">
        <w:rPr>
          <w:rFonts w:ascii="Montserrat" w:hAnsi="Montserrat" w:cs="Raavi"/>
          <w:color w:val="1F3864" w:themeColor="accent5" w:themeShade="80"/>
          <w:sz w:val="24"/>
          <w:szCs w:val="24"/>
        </w:rPr>
        <w:t>a</w:t>
      </w:r>
      <w:r w:rsidR="008127F4">
        <w:rPr>
          <w:rFonts w:ascii="Montserrat" w:hAnsi="Montserrat" w:cs="Raavi"/>
          <w:color w:val="1F3864" w:themeColor="accent5" w:themeShade="80"/>
          <w:sz w:val="24"/>
          <w:szCs w:val="24"/>
        </w:rPr>
        <w:t xml:space="preserve"> las reuniones ordinarias de </w:t>
      </w:r>
      <w:r w:rsidR="00B12C62" w:rsidRPr="00B12C62">
        <w:rPr>
          <w:rFonts w:ascii="Montserrat" w:hAnsi="Montserrat"/>
          <w:color w:val="1F3864" w:themeColor="accent5" w:themeShade="80"/>
          <w:sz w:val="24"/>
          <w:szCs w:val="24"/>
        </w:rPr>
        <w:t>“LA COVES</w:t>
      </w:r>
      <w:r w:rsidR="008127F4">
        <w:rPr>
          <w:rFonts w:ascii="Montserrat" w:hAnsi="Montserrat"/>
          <w:color w:val="1F3864" w:themeColor="accent5" w:themeShade="80"/>
          <w:sz w:val="24"/>
          <w:szCs w:val="24"/>
        </w:rPr>
        <w:t>”</w:t>
      </w:r>
      <w:r w:rsidR="00B12C62" w:rsidRPr="00B12C62">
        <w:rPr>
          <w:rFonts w:ascii="Montserrat" w:hAnsi="Montserrat" w:cs="Raavi"/>
          <w:color w:val="1F3864" w:themeColor="accent5" w:themeShade="80"/>
          <w:sz w:val="24"/>
          <w:szCs w:val="24"/>
        </w:rPr>
        <w:t xml:space="preserve">.  </w:t>
      </w:r>
    </w:p>
    <w:p w:rsidR="00060051" w:rsidRDefault="00060051" w:rsidP="009E1AB2">
      <w:pPr>
        <w:spacing w:after="0" w:line="240" w:lineRule="auto"/>
        <w:jc w:val="both"/>
        <w:rPr>
          <w:rFonts w:ascii="Montserrat" w:hAnsi="Montserrat" w:cs="Raavi"/>
          <w:color w:val="1F3864" w:themeColor="accent5" w:themeShade="80"/>
          <w:sz w:val="24"/>
          <w:szCs w:val="24"/>
        </w:rPr>
      </w:pPr>
    </w:p>
    <w:p w:rsidR="00203747" w:rsidRPr="00EF74B4" w:rsidRDefault="00EF74B4" w:rsidP="00EF74B4">
      <w:pPr>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 xml:space="preserve">Estos avances están vinculados al cumplimiento de los </w:t>
      </w:r>
      <w:r w:rsidR="00E848D6">
        <w:rPr>
          <w:rFonts w:ascii="Montserrat" w:hAnsi="Montserrat" w:cs="Raavi"/>
          <w:color w:val="1F3864" w:themeColor="accent5" w:themeShade="80"/>
          <w:sz w:val="24"/>
          <w:szCs w:val="24"/>
        </w:rPr>
        <w:t>Planes de Trabajo 2022</w:t>
      </w:r>
      <w:r w:rsidR="005930B4">
        <w:rPr>
          <w:rFonts w:ascii="Montserrat" w:hAnsi="Montserrat" w:cs="Raavi"/>
          <w:color w:val="1F3864" w:themeColor="accent5" w:themeShade="80"/>
          <w:sz w:val="24"/>
          <w:szCs w:val="24"/>
        </w:rPr>
        <w:t>,</w:t>
      </w:r>
      <w:r w:rsidR="00E848D6">
        <w:rPr>
          <w:rFonts w:ascii="Montserrat" w:hAnsi="Montserrat" w:cs="Raavi"/>
          <w:color w:val="1F3864" w:themeColor="accent5" w:themeShade="80"/>
          <w:sz w:val="24"/>
          <w:szCs w:val="24"/>
        </w:rPr>
        <w:t xml:space="preserve"> de los </w:t>
      </w:r>
      <w:r>
        <w:rPr>
          <w:rFonts w:ascii="Montserrat" w:hAnsi="Montserrat" w:cs="Raavi"/>
          <w:color w:val="1F3864" w:themeColor="accent5" w:themeShade="80"/>
          <w:sz w:val="24"/>
          <w:szCs w:val="24"/>
        </w:rPr>
        <w:t>compr</w:t>
      </w:r>
      <w:r w:rsidR="00E848D6">
        <w:rPr>
          <w:rFonts w:ascii="Montserrat" w:hAnsi="Montserrat" w:cs="Raavi"/>
          <w:color w:val="1F3864" w:themeColor="accent5" w:themeShade="80"/>
          <w:sz w:val="24"/>
          <w:szCs w:val="24"/>
        </w:rPr>
        <w:t xml:space="preserve">omisos establecidos en </w:t>
      </w:r>
      <w:r>
        <w:rPr>
          <w:rFonts w:ascii="Montserrat" w:hAnsi="Montserrat" w:cs="Raavi"/>
          <w:color w:val="1F3864" w:themeColor="accent5" w:themeShade="80"/>
          <w:sz w:val="24"/>
          <w:szCs w:val="24"/>
        </w:rPr>
        <w:t xml:space="preserve">el Acuerdo por la Paz y el Desarrollo de San Mateo Ixtatán, departamento de Huehuetenango, así como también, en el contexto de las políticas sectoriales que definen las </w:t>
      </w:r>
      <w:r w:rsidRPr="00EF74B4">
        <w:rPr>
          <w:rFonts w:ascii="Montserrat" w:hAnsi="Montserrat" w:cs="Raavi"/>
          <w:color w:val="1F3864" w:themeColor="accent5" w:themeShade="80"/>
          <w:sz w:val="24"/>
          <w:szCs w:val="24"/>
        </w:rPr>
        <w:t>actuaciones de las instituciones a nivel departamental y municipal.</w:t>
      </w:r>
    </w:p>
    <w:p w:rsidR="009E1AB2" w:rsidRDefault="009E1AB2" w:rsidP="00EF74B4">
      <w:pPr>
        <w:jc w:val="both"/>
        <w:rPr>
          <w:rFonts w:ascii="Montserrat" w:hAnsi="Montserrat"/>
          <w:color w:val="1F3864" w:themeColor="accent5" w:themeShade="80"/>
          <w:sz w:val="24"/>
          <w:szCs w:val="24"/>
        </w:rPr>
      </w:pPr>
    </w:p>
    <w:p w:rsidR="009E1AB2" w:rsidRDefault="009E1AB2" w:rsidP="00EF74B4">
      <w:pPr>
        <w:jc w:val="both"/>
        <w:rPr>
          <w:rFonts w:ascii="Montserrat" w:hAnsi="Montserrat"/>
          <w:color w:val="1F3864" w:themeColor="accent5" w:themeShade="80"/>
          <w:sz w:val="24"/>
          <w:szCs w:val="24"/>
        </w:rPr>
      </w:pPr>
    </w:p>
    <w:p w:rsidR="009E1AB2" w:rsidRDefault="009E1AB2" w:rsidP="00EF74B4">
      <w:pPr>
        <w:jc w:val="both"/>
        <w:rPr>
          <w:rFonts w:ascii="Montserrat" w:hAnsi="Montserrat"/>
          <w:color w:val="1F3864" w:themeColor="accent5" w:themeShade="80"/>
          <w:sz w:val="24"/>
          <w:szCs w:val="24"/>
        </w:rPr>
      </w:pPr>
    </w:p>
    <w:p w:rsidR="008C2743" w:rsidRDefault="008C2743" w:rsidP="00971767">
      <w:pPr>
        <w:jc w:val="center"/>
        <w:rPr>
          <w:rFonts w:ascii="Montserrat Black" w:hAnsi="Montserrat Black"/>
          <w:b/>
          <w:color w:val="1F3864" w:themeColor="accent5" w:themeShade="80"/>
          <w:sz w:val="40"/>
          <w:szCs w:val="40"/>
        </w:rPr>
      </w:pPr>
    </w:p>
    <w:p w:rsidR="009E1AB2" w:rsidRDefault="009E1AB2" w:rsidP="00971767">
      <w:pPr>
        <w:jc w:val="center"/>
        <w:rPr>
          <w:rFonts w:ascii="Montserrat Black" w:hAnsi="Montserrat Black"/>
          <w:b/>
          <w:color w:val="1F3864" w:themeColor="accent5" w:themeShade="80"/>
          <w:sz w:val="40"/>
          <w:szCs w:val="40"/>
        </w:rPr>
      </w:pPr>
    </w:p>
    <w:p w:rsidR="00436CA4" w:rsidRDefault="00436CA4" w:rsidP="00971767">
      <w:pPr>
        <w:jc w:val="center"/>
        <w:rPr>
          <w:rFonts w:ascii="Montserrat Black" w:hAnsi="Montserrat Black"/>
          <w:b/>
          <w:color w:val="1F3864" w:themeColor="accent5" w:themeShade="80"/>
          <w:sz w:val="40"/>
          <w:szCs w:val="40"/>
        </w:rPr>
      </w:pPr>
    </w:p>
    <w:p w:rsidR="00436CA4" w:rsidRDefault="00436CA4" w:rsidP="00971767">
      <w:pPr>
        <w:jc w:val="center"/>
        <w:rPr>
          <w:rFonts w:ascii="Montserrat Black" w:hAnsi="Montserrat Black"/>
          <w:b/>
          <w:color w:val="1F3864" w:themeColor="accent5" w:themeShade="80"/>
          <w:sz w:val="40"/>
          <w:szCs w:val="40"/>
        </w:rPr>
      </w:pPr>
    </w:p>
    <w:p w:rsidR="00CC4EF0" w:rsidRDefault="00CC4EF0" w:rsidP="0018245A">
      <w:pPr>
        <w:spacing w:after="0" w:line="240" w:lineRule="auto"/>
        <w:jc w:val="center"/>
        <w:rPr>
          <w:rFonts w:ascii="Montserrat Black" w:hAnsi="Montserrat Black"/>
          <w:b/>
          <w:color w:val="1F3864" w:themeColor="accent5" w:themeShade="80"/>
          <w:sz w:val="36"/>
          <w:szCs w:val="36"/>
        </w:rPr>
      </w:pPr>
    </w:p>
    <w:p w:rsidR="00350CF9" w:rsidRDefault="00350CF9" w:rsidP="0018245A">
      <w:pPr>
        <w:spacing w:after="0" w:line="240" w:lineRule="auto"/>
        <w:jc w:val="center"/>
        <w:rPr>
          <w:rFonts w:ascii="Montserrat Black" w:hAnsi="Montserrat Black"/>
          <w:b/>
          <w:color w:val="1F3864" w:themeColor="accent5" w:themeShade="80"/>
          <w:sz w:val="36"/>
          <w:szCs w:val="36"/>
        </w:rPr>
      </w:pPr>
    </w:p>
    <w:p w:rsidR="00350CF9" w:rsidRDefault="00350CF9" w:rsidP="0018245A">
      <w:pPr>
        <w:spacing w:after="0" w:line="240" w:lineRule="auto"/>
        <w:jc w:val="center"/>
        <w:rPr>
          <w:rFonts w:ascii="Montserrat Black" w:hAnsi="Montserrat Black"/>
          <w:b/>
          <w:color w:val="1F3864" w:themeColor="accent5" w:themeShade="80"/>
          <w:sz w:val="36"/>
          <w:szCs w:val="36"/>
        </w:rPr>
      </w:pPr>
    </w:p>
    <w:p w:rsidR="00350CF9" w:rsidRDefault="00350CF9" w:rsidP="0018245A">
      <w:pPr>
        <w:spacing w:after="0" w:line="240" w:lineRule="auto"/>
        <w:jc w:val="center"/>
        <w:rPr>
          <w:rFonts w:ascii="Montserrat Black" w:hAnsi="Montserrat Black"/>
          <w:b/>
          <w:color w:val="1F3864" w:themeColor="accent5" w:themeShade="80"/>
          <w:sz w:val="36"/>
          <w:szCs w:val="36"/>
        </w:rPr>
      </w:pPr>
    </w:p>
    <w:p w:rsidR="00203747" w:rsidRPr="00CC4EF0" w:rsidRDefault="00203747" w:rsidP="0018245A">
      <w:pPr>
        <w:spacing w:after="0" w:line="240" w:lineRule="auto"/>
        <w:jc w:val="center"/>
        <w:rPr>
          <w:rFonts w:ascii="Montserrat Black" w:hAnsi="Montserrat Black"/>
          <w:b/>
          <w:color w:val="1F3864" w:themeColor="accent5" w:themeShade="80"/>
          <w:sz w:val="36"/>
          <w:szCs w:val="36"/>
        </w:rPr>
      </w:pPr>
      <w:r w:rsidRPr="00CC4EF0">
        <w:rPr>
          <w:rFonts w:ascii="Montserrat Black" w:hAnsi="Montserrat Black"/>
          <w:b/>
          <w:color w:val="1F3864" w:themeColor="accent5" w:themeShade="80"/>
          <w:sz w:val="36"/>
          <w:szCs w:val="36"/>
        </w:rPr>
        <w:lastRenderedPageBreak/>
        <w:t>AVANCES DE LOS</w:t>
      </w:r>
      <w:r w:rsidR="00A85601">
        <w:rPr>
          <w:rFonts w:ascii="Montserrat Black" w:hAnsi="Montserrat Black"/>
          <w:b/>
          <w:color w:val="1F3864" w:themeColor="accent5" w:themeShade="80"/>
          <w:sz w:val="36"/>
          <w:szCs w:val="36"/>
        </w:rPr>
        <w:t xml:space="preserve"> </w:t>
      </w:r>
      <w:r w:rsidRPr="00CC4EF0">
        <w:rPr>
          <w:rFonts w:ascii="Montserrat Black" w:hAnsi="Montserrat Black"/>
          <w:b/>
          <w:color w:val="1F3864" w:themeColor="accent5" w:themeShade="80"/>
          <w:sz w:val="36"/>
          <w:szCs w:val="36"/>
        </w:rPr>
        <w:t>PLAN</w:t>
      </w:r>
      <w:r w:rsidR="009E1AB2" w:rsidRPr="00CC4EF0">
        <w:rPr>
          <w:rFonts w:ascii="Montserrat Black" w:hAnsi="Montserrat Black"/>
          <w:b/>
          <w:color w:val="1F3864" w:themeColor="accent5" w:themeShade="80"/>
          <w:sz w:val="36"/>
          <w:szCs w:val="36"/>
        </w:rPr>
        <w:t xml:space="preserve">ES DE TRABAJO DURANTE </w:t>
      </w:r>
      <w:r w:rsidR="0019724C" w:rsidRPr="00CC4EF0">
        <w:rPr>
          <w:rFonts w:ascii="Montserrat Black" w:hAnsi="Montserrat Black"/>
          <w:b/>
          <w:color w:val="1F3864" w:themeColor="accent5" w:themeShade="80"/>
          <w:sz w:val="36"/>
          <w:szCs w:val="36"/>
        </w:rPr>
        <w:t xml:space="preserve">EL </w:t>
      </w:r>
      <w:r w:rsidR="00CC4EF0" w:rsidRPr="00CC4EF0">
        <w:rPr>
          <w:rFonts w:ascii="Montserrat Black" w:hAnsi="Montserrat Black"/>
          <w:b/>
          <w:color w:val="1F3864" w:themeColor="accent5" w:themeShade="80"/>
          <w:sz w:val="36"/>
          <w:szCs w:val="36"/>
        </w:rPr>
        <w:t>PRIMER</w:t>
      </w:r>
      <w:r w:rsidRPr="00CC4EF0">
        <w:rPr>
          <w:rFonts w:ascii="Montserrat Black" w:hAnsi="Montserrat Black"/>
          <w:b/>
          <w:color w:val="1F3864" w:themeColor="accent5" w:themeShade="80"/>
          <w:sz w:val="36"/>
          <w:szCs w:val="36"/>
        </w:rPr>
        <w:t xml:space="preserve"> SEMESTRE DEL AÑO 202</w:t>
      </w:r>
      <w:r w:rsidR="00CC4EF0" w:rsidRPr="00CC4EF0">
        <w:rPr>
          <w:rFonts w:ascii="Montserrat Black" w:hAnsi="Montserrat Black"/>
          <w:b/>
          <w:color w:val="1F3864" w:themeColor="accent5" w:themeShade="80"/>
          <w:sz w:val="36"/>
          <w:szCs w:val="36"/>
        </w:rPr>
        <w:t>2</w:t>
      </w:r>
    </w:p>
    <w:p w:rsidR="00C9297B" w:rsidRDefault="00C9297B" w:rsidP="00203747">
      <w:pPr>
        <w:jc w:val="both"/>
        <w:rPr>
          <w:rFonts w:ascii="Montserrat" w:hAnsi="Montserrat" w:cs="Raavi"/>
          <w:color w:val="1F3864" w:themeColor="accent5" w:themeShade="80"/>
          <w:sz w:val="24"/>
          <w:szCs w:val="24"/>
        </w:rPr>
      </w:pPr>
    </w:p>
    <w:p w:rsidR="00203747" w:rsidRDefault="00203747" w:rsidP="00203747">
      <w:pPr>
        <w:jc w:val="both"/>
        <w:rPr>
          <w:rFonts w:ascii="Montserrat" w:hAnsi="Montserrat" w:cs="Raavi"/>
          <w:color w:val="1F3864" w:themeColor="accent5" w:themeShade="80"/>
          <w:sz w:val="24"/>
          <w:szCs w:val="24"/>
        </w:rPr>
      </w:pPr>
      <w:r w:rsidRPr="00203747">
        <w:rPr>
          <w:rFonts w:ascii="Montserrat" w:hAnsi="Montserrat" w:cs="Raavi"/>
          <w:color w:val="1F3864" w:themeColor="accent5" w:themeShade="80"/>
          <w:sz w:val="24"/>
          <w:szCs w:val="24"/>
        </w:rPr>
        <w:t xml:space="preserve">A continuación, se presentan los avances </w:t>
      </w:r>
      <w:r w:rsidR="00A85601">
        <w:rPr>
          <w:rFonts w:ascii="Montserrat" w:hAnsi="Montserrat" w:cs="Raavi"/>
          <w:color w:val="1F3864" w:themeColor="accent5" w:themeShade="80"/>
          <w:sz w:val="24"/>
          <w:szCs w:val="24"/>
        </w:rPr>
        <w:t>de los Planes de Trabajo del primer semestre (enero a junio) del año 2022</w:t>
      </w:r>
      <w:r w:rsidRPr="00203747">
        <w:rPr>
          <w:rFonts w:ascii="Montserrat" w:hAnsi="Montserrat" w:cs="Raavi"/>
          <w:color w:val="1F3864" w:themeColor="accent5" w:themeShade="80"/>
          <w:sz w:val="24"/>
          <w:szCs w:val="24"/>
        </w:rPr>
        <w:t xml:space="preserve">, en función de las metas y objetivos establecidos en cada uno de ellos.  Esos Planes de Trabajo incorporan los compromisos de cada institución </w:t>
      </w:r>
      <w:r w:rsidR="00436CA4">
        <w:rPr>
          <w:rFonts w:ascii="Montserrat" w:hAnsi="Montserrat" w:cs="Raavi"/>
          <w:color w:val="1F3864" w:themeColor="accent5" w:themeShade="80"/>
          <w:sz w:val="24"/>
          <w:szCs w:val="24"/>
        </w:rPr>
        <w:t>que conforma</w:t>
      </w:r>
      <w:r w:rsidRPr="00203747">
        <w:rPr>
          <w:rFonts w:ascii="Montserrat" w:hAnsi="Montserrat" w:cs="Raavi"/>
          <w:color w:val="1F3864" w:themeColor="accent5" w:themeShade="80"/>
          <w:sz w:val="24"/>
          <w:szCs w:val="24"/>
        </w:rPr>
        <w:t xml:space="preserve"> </w:t>
      </w:r>
      <w:r w:rsidR="00436CA4">
        <w:rPr>
          <w:rFonts w:ascii="Montserrat" w:hAnsi="Montserrat" w:cs="Raavi"/>
          <w:color w:val="1F3864" w:themeColor="accent5" w:themeShade="80"/>
          <w:sz w:val="24"/>
          <w:szCs w:val="24"/>
        </w:rPr>
        <w:t>e</w:t>
      </w:r>
      <w:r w:rsidRPr="00203747">
        <w:rPr>
          <w:rFonts w:ascii="Montserrat" w:hAnsi="Montserrat" w:cs="Raavi"/>
          <w:color w:val="1F3864" w:themeColor="accent5" w:themeShade="80"/>
          <w:sz w:val="24"/>
          <w:szCs w:val="24"/>
        </w:rPr>
        <w:t xml:space="preserve">l Acuerdo para la Paz y Desarrollo de San Mateo Ixtatán, </w:t>
      </w:r>
      <w:r w:rsidR="00A85601">
        <w:rPr>
          <w:rFonts w:ascii="Montserrat" w:hAnsi="Montserrat" w:cs="Raavi"/>
          <w:color w:val="1F3864" w:themeColor="accent5" w:themeShade="80"/>
          <w:sz w:val="24"/>
          <w:szCs w:val="24"/>
        </w:rPr>
        <w:t xml:space="preserve">departamento de </w:t>
      </w:r>
      <w:r w:rsidRPr="00203747">
        <w:rPr>
          <w:rFonts w:ascii="Montserrat" w:hAnsi="Montserrat" w:cs="Raavi"/>
          <w:color w:val="1F3864" w:themeColor="accent5" w:themeShade="80"/>
          <w:sz w:val="24"/>
          <w:szCs w:val="24"/>
        </w:rPr>
        <w:t xml:space="preserve">Huehuetenango. </w:t>
      </w:r>
    </w:p>
    <w:p w:rsidR="008C2743" w:rsidRPr="00203747" w:rsidRDefault="008C2743" w:rsidP="00203747">
      <w:pPr>
        <w:jc w:val="both"/>
        <w:rPr>
          <w:rFonts w:ascii="Montserrat" w:hAnsi="Montserrat" w:cs="Raavi"/>
          <w:color w:val="1F3864" w:themeColor="accent5" w:themeShade="80"/>
          <w:sz w:val="24"/>
          <w:szCs w:val="24"/>
        </w:rPr>
      </w:pPr>
    </w:p>
    <w:p w:rsidR="00203747" w:rsidRPr="00203747" w:rsidRDefault="00203747" w:rsidP="00203747">
      <w:pPr>
        <w:pStyle w:val="Prrafodelista"/>
        <w:numPr>
          <w:ilvl w:val="0"/>
          <w:numId w:val="1"/>
        </w:numPr>
        <w:rPr>
          <w:rFonts w:ascii="Montserrat ExtraBold" w:hAnsi="Montserrat ExtraBold"/>
          <w:b/>
          <w:color w:val="2E74B5" w:themeColor="accent1" w:themeShade="BF"/>
          <w:sz w:val="28"/>
          <w:szCs w:val="24"/>
        </w:rPr>
      </w:pPr>
      <w:r w:rsidRPr="00203747">
        <w:rPr>
          <w:rFonts w:ascii="Montserrat ExtraBold" w:hAnsi="Montserrat ExtraBold"/>
          <w:b/>
          <w:color w:val="2E74B5" w:themeColor="accent1" w:themeShade="BF"/>
          <w:sz w:val="28"/>
          <w:szCs w:val="24"/>
        </w:rPr>
        <w:t>Ministerio de Educación:</w:t>
      </w:r>
    </w:p>
    <w:p w:rsidR="00203747" w:rsidRDefault="00203747" w:rsidP="00A85601">
      <w:pPr>
        <w:ind w:left="709"/>
        <w:jc w:val="both"/>
        <w:rPr>
          <w:rFonts w:ascii="Montserrat" w:hAnsi="Montserrat" w:cs="Raavi"/>
          <w:color w:val="1F3864" w:themeColor="accent5" w:themeShade="80"/>
          <w:sz w:val="24"/>
          <w:szCs w:val="24"/>
        </w:rPr>
      </w:pPr>
      <w:r w:rsidRPr="00A85601">
        <w:rPr>
          <w:rFonts w:ascii="Montserrat" w:hAnsi="Montserrat" w:cs="Raavi"/>
          <w:color w:val="1F3864" w:themeColor="accent5" w:themeShade="80"/>
          <w:sz w:val="24"/>
          <w:szCs w:val="24"/>
        </w:rPr>
        <w:t>De acuerdo</w:t>
      </w:r>
      <w:r w:rsidR="00436CA4">
        <w:rPr>
          <w:rFonts w:ascii="Montserrat" w:hAnsi="Montserrat" w:cs="Raavi"/>
          <w:color w:val="1F3864" w:themeColor="accent5" w:themeShade="80"/>
          <w:sz w:val="24"/>
          <w:szCs w:val="24"/>
        </w:rPr>
        <w:t xml:space="preserve"> al objetivo establecido en el P</w:t>
      </w:r>
      <w:r w:rsidRPr="00A85601">
        <w:rPr>
          <w:rFonts w:ascii="Montserrat" w:hAnsi="Montserrat" w:cs="Raavi"/>
          <w:color w:val="1F3864" w:themeColor="accent5" w:themeShade="80"/>
          <w:sz w:val="24"/>
          <w:szCs w:val="24"/>
        </w:rPr>
        <w:t xml:space="preserve">lan de </w:t>
      </w:r>
      <w:r w:rsidR="00436CA4">
        <w:rPr>
          <w:rFonts w:ascii="Montserrat" w:hAnsi="Montserrat" w:cs="Raavi"/>
          <w:color w:val="1F3864" w:themeColor="accent5" w:themeShade="80"/>
          <w:sz w:val="24"/>
          <w:szCs w:val="24"/>
        </w:rPr>
        <w:t>T</w:t>
      </w:r>
      <w:r w:rsidRPr="00A85601">
        <w:rPr>
          <w:rFonts w:ascii="Montserrat" w:hAnsi="Montserrat" w:cs="Raavi"/>
          <w:color w:val="1F3864" w:themeColor="accent5" w:themeShade="80"/>
          <w:sz w:val="24"/>
          <w:szCs w:val="24"/>
        </w:rPr>
        <w:t>rabajo</w:t>
      </w:r>
      <w:r w:rsidR="00436CA4">
        <w:rPr>
          <w:rFonts w:ascii="Montserrat" w:hAnsi="Montserrat" w:cs="Raavi"/>
          <w:color w:val="1F3864" w:themeColor="accent5" w:themeShade="80"/>
          <w:sz w:val="24"/>
          <w:szCs w:val="24"/>
        </w:rPr>
        <w:t xml:space="preserve"> 2022</w:t>
      </w:r>
      <w:r w:rsidRPr="00A85601">
        <w:rPr>
          <w:rFonts w:ascii="Montserrat" w:hAnsi="Montserrat" w:cs="Raavi"/>
          <w:color w:val="1F3864" w:themeColor="accent5" w:themeShade="80"/>
          <w:sz w:val="24"/>
          <w:szCs w:val="24"/>
        </w:rPr>
        <w:t>, y la implementación de acciones interinstitucionales, para la ejecución del Plan de Educación 202</w:t>
      </w:r>
      <w:r w:rsidR="00C0343A" w:rsidRPr="00A85601">
        <w:rPr>
          <w:rFonts w:ascii="Montserrat" w:hAnsi="Montserrat" w:cs="Raavi"/>
          <w:color w:val="1F3864" w:themeColor="accent5" w:themeShade="80"/>
          <w:sz w:val="24"/>
          <w:szCs w:val="24"/>
        </w:rPr>
        <w:t>2</w:t>
      </w:r>
      <w:r w:rsidRPr="00A85601">
        <w:rPr>
          <w:rFonts w:ascii="Montserrat" w:hAnsi="Montserrat" w:cs="Raavi"/>
          <w:color w:val="1F3864" w:themeColor="accent5" w:themeShade="80"/>
          <w:sz w:val="24"/>
          <w:szCs w:val="24"/>
        </w:rPr>
        <w:t xml:space="preserve">, </w:t>
      </w:r>
      <w:r w:rsidR="00A85601" w:rsidRPr="00A85601">
        <w:rPr>
          <w:rFonts w:ascii="Montserrat" w:hAnsi="Montserrat" w:cs="Raavi"/>
          <w:color w:val="1F3864" w:themeColor="accent5" w:themeShade="80"/>
          <w:sz w:val="24"/>
          <w:szCs w:val="24"/>
        </w:rPr>
        <w:t>sobre f</w:t>
      </w:r>
      <w:r w:rsidR="00BF480C" w:rsidRPr="00A85601">
        <w:rPr>
          <w:rFonts w:ascii="Montserrat" w:hAnsi="Montserrat" w:cs="Raavi"/>
          <w:color w:val="1F3864" w:themeColor="accent5" w:themeShade="80"/>
          <w:sz w:val="24"/>
          <w:szCs w:val="24"/>
        </w:rPr>
        <w:t>ortalecer el acceso y cobertura de los servicios educativos</w:t>
      </w:r>
      <w:r w:rsidR="00BF480C" w:rsidRPr="00A85601">
        <w:rPr>
          <w:rFonts w:ascii="Montserrat" w:hAnsi="Montserrat" w:cs="Raavi"/>
          <w:b/>
          <w:bCs/>
          <w:color w:val="1F3864" w:themeColor="accent5" w:themeShade="80"/>
          <w:sz w:val="24"/>
          <w:szCs w:val="24"/>
        </w:rPr>
        <w:t xml:space="preserve"> </w:t>
      </w:r>
      <w:r w:rsidR="00BF480C" w:rsidRPr="00A85601">
        <w:rPr>
          <w:rFonts w:ascii="Montserrat" w:hAnsi="Montserrat" w:cs="Raavi"/>
          <w:color w:val="1F3864" w:themeColor="accent5" w:themeShade="80"/>
          <w:sz w:val="24"/>
          <w:szCs w:val="24"/>
        </w:rPr>
        <w:t xml:space="preserve">para coadyuvar el cumplimiento del Acuerdo para la Paz y el Desarrollo del municipio de San Mateo Ixtatán, Huehuetenango, </w:t>
      </w:r>
      <w:r w:rsidRPr="00A85601">
        <w:rPr>
          <w:rFonts w:ascii="Montserrat" w:hAnsi="Montserrat" w:cs="Raavi"/>
          <w:color w:val="1F3864" w:themeColor="accent5" w:themeShade="80"/>
          <w:sz w:val="24"/>
          <w:szCs w:val="24"/>
        </w:rPr>
        <w:t>los principales avances obtenidos, durante el</w:t>
      </w:r>
      <w:r w:rsidR="00224CA6" w:rsidRPr="00A85601">
        <w:rPr>
          <w:rFonts w:ascii="Montserrat" w:hAnsi="Montserrat" w:cs="Raavi"/>
          <w:color w:val="1F3864" w:themeColor="accent5" w:themeShade="80"/>
          <w:sz w:val="24"/>
          <w:szCs w:val="24"/>
        </w:rPr>
        <w:t xml:space="preserve"> </w:t>
      </w:r>
      <w:r w:rsidR="00C0343A" w:rsidRPr="00A85601">
        <w:rPr>
          <w:rFonts w:ascii="Montserrat" w:hAnsi="Montserrat" w:cs="Raavi"/>
          <w:color w:val="1F3864" w:themeColor="accent5" w:themeShade="80"/>
          <w:sz w:val="24"/>
          <w:szCs w:val="24"/>
        </w:rPr>
        <w:t>primer</w:t>
      </w:r>
      <w:r w:rsidRPr="00A85601">
        <w:rPr>
          <w:rFonts w:ascii="Montserrat" w:hAnsi="Montserrat" w:cs="Raavi"/>
          <w:color w:val="1F3864" w:themeColor="accent5" w:themeShade="80"/>
          <w:sz w:val="24"/>
          <w:szCs w:val="24"/>
        </w:rPr>
        <w:t xml:space="preserve"> semestre del año 202</w:t>
      </w:r>
      <w:r w:rsidR="00C0343A" w:rsidRPr="00A85601">
        <w:rPr>
          <w:rFonts w:ascii="Montserrat" w:hAnsi="Montserrat" w:cs="Raavi"/>
          <w:color w:val="1F3864" w:themeColor="accent5" w:themeShade="80"/>
          <w:sz w:val="24"/>
          <w:szCs w:val="24"/>
        </w:rPr>
        <w:t>2</w:t>
      </w:r>
      <w:r w:rsidRPr="00A85601">
        <w:rPr>
          <w:rFonts w:ascii="Montserrat" w:hAnsi="Montserrat" w:cs="Raavi"/>
          <w:color w:val="1F3864" w:themeColor="accent5" w:themeShade="80"/>
          <w:sz w:val="24"/>
          <w:szCs w:val="24"/>
        </w:rPr>
        <w:t>, son:</w:t>
      </w:r>
    </w:p>
    <w:p w:rsidR="00C210C2" w:rsidRPr="00A85601" w:rsidRDefault="00C210C2" w:rsidP="00A85601">
      <w:pPr>
        <w:ind w:left="709"/>
        <w:jc w:val="both"/>
        <w:rPr>
          <w:rFonts w:ascii="Montserrat" w:hAnsi="Montserrat" w:cs="Raavi"/>
          <w:color w:val="1F3864" w:themeColor="accent5" w:themeShade="80"/>
          <w:sz w:val="24"/>
          <w:szCs w:val="24"/>
        </w:rPr>
      </w:pPr>
    </w:p>
    <w:tbl>
      <w:tblPr>
        <w:tblStyle w:val="Tabladecuadrcula4-nfasis1"/>
        <w:tblW w:w="9356" w:type="dxa"/>
        <w:tblInd w:w="137" w:type="dxa"/>
        <w:tblLook w:val="04A0" w:firstRow="1" w:lastRow="0" w:firstColumn="1" w:lastColumn="0" w:noHBand="0" w:noVBand="1"/>
      </w:tblPr>
      <w:tblGrid>
        <w:gridCol w:w="4279"/>
        <w:gridCol w:w="5077"/>
      </w:tblGrid>
      <w:tr w:rsidR="00203747" w:rsidRPr="00203747" w:rsidTr="009E1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203747" w:rsidRPr="00203747" w:rsidRDefault="00203747" w:rsidP="00426746">
            <w:pPr>
              <w:jc w:val="center"/>
              <w:rPr>
                <w:rFonts w:ascii="Montserrat" w:hAnsi="Montserrat"/>
                <w:sz w:val="24"/>
                <w:szCs w:val="24"/>
              </w:rPr>
            </w:pPr>
            <w:r w:rsidRPr="00203747">
              <w:rPr>
                <w:rFonts w:ascii="Montserrat" w:hAnsi="Montserrat"/>
                <w:color w:val="F2F2F2" w:themeColor="background1" w:themeShade="F2"/>
                <w:sz w:val="24"/>
                <w:szCs w:val="24"/>
              </w:rPr>
              <w:t>AVANCES MINEDUC</w:t>
            </w:r>
          </w:p>
        </w:tc>
      </w:tr>
      <w:tr w:rsidR="00203747"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203747" w:rsidRPr="00203747" w:rsidRDefault="00A85601"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 xml:space="preserve">ACTIVIDADES </w:t>
            </w:r>
          </w:p>
        </w:tc>
        <w:tc>
          <w:tcPr>
            <w:tcW w:w="5077" w:type="dxa"/>
          </w:tcPr>
          <w:p w:rsidR="00203747" w:rsidRPr="00203747" w:rsidRDefault="00203747"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203747">
              <w:rPr>
                <w:rFonts w:ascii="Montserrat" w:hAnsi="Montserrat"/>
                <w:b/>
                <w:color w:val="1F3864" w:themeColor="accent5" w:themeShade="80"/>
                <w:sz w:val="24"/>
                <w:szCs w:val="24"/>
              </w:rPr>
              <w:t>RESULTADOS</w:t>
            </w:r>
          </w:p>
        </w:tc>
      </w:tr>
      <w:tr w:rsidR="00633EA0" w:rsidRPr="00203747" w:rsidTr="009E1AB2">
        <w:tc>
          <w:tcPr>
            <w:cnfStyle w:val="001000000000" w:firstRow="0" w:lastRow="0" w:firstColumn="1" w:lastColumn="0" w:oddVBand="0" w:evenVBand="0" w:oddHBand="0" w:evenHBand="0" w:firstRowFirstColumn="0" w:firstRowLastColumn="0" w:lastRowFirstColumn="0" w:lastRowLastColumn="0"/>
            <w:tcW w:w="4279" w:type="dxa"/>
          </w:tcPr>
          <w:p w:rsidR="00633EA0" w:rsidRPr="00633EA0" w:rsidRDefault="00633EA0" w:rsidP="00633EA0">
            <w:pPr>
              <w:pStyle w:val="Prrafodelista"/>
              <w:numPr>
                <w:ilvl w:val="0"/>
                <w:numId w:val="2"/>
              </w:numPr>
              <w:ind w:left="313" w:hanging="284"/>
              <w:rPr>
                <w:rFonts w:ascii="Montserrat" w:hAnsi="Montserrat"/>
                <w:color w:val="1F4E79" w:themeColor="accent1" w:themeShade="80"/>
              </w:rPr>
            </w:pPr>
            <w:r>
              <w:rPr>
                <w:rFonts w:ascii="Montserrat" w:hAnsi="Montserrat"/>
                <w:b w:val="0"/>
                <w:color w:val="1F4E79" w:themeColor="accent1" w:themeShade="80"/>
              </w:rPr>
              <w:t xml:space="preserve">Evaluación y certificación lingüística </w:t>
            </w:r>
            <w:r w:rsidR="00BF480C" w:rsidRPr="00633EA0">
              <w:rPr>
                <w:rFonts w:ascii="Montserrat" w:hAnsi="Montserrat"/>
                <w:b w:val="0"/>
                <w:color w:val="1F4E79" w:themeColor="accent1" w:themeShade="80"/>
                <w:lang w:val="es-ES_tradnl"/>
              </w:rPr>
              <w:t xml:space="preserve">Q’anjob’al y </w:t>
            </w:r>
            <w:r w:rsidR="00BF480C" w:rsidRPr="00633EA0">
              <w:rPr>
                <w:rFonts w:ascii="Montserrat" w:hAnsi="Montserrat"/>
                <w:b w:val="0"/>
                <w:color w:val="1F4E79" w:themeColor="accent1" w:themeShade="80"/>
                <w:lang w:val="es-ES"/>
              </w:rPr>
              <w:t>Chuj</w:t>
            </w:r>
            <w:r w:rsidRPr="00633EA0">
              <w:rPr>
                <w:rFonts w:ascii="Montserrat" w:hAnsi="Montserrat"/>
                <w:b w:val="0"/>
                <w:color w:val="1F4E79" w:themeColor="accent1" w:themeShade="80"/>
                <w:lang w:val="es-ES"/>
              </w:rPr>
              <w:t>.</w:t>
            </w:r>
          </w:p>
        </w:tc>
        <w:tc>
          <w:tcPr>
            <w:tcW w:w="5077" w:type="dxa"/>
          </w:tcPr>
          <w:p w:rsidR="00633EA0" w:rsidRPr="00633EA0" w:rsidRDefault="00BF480C" w:rsidP="00633EA0">
            <w:pPr>
              <w:pStyle w:val="Prrafodelista"/>
              <w:numPr>
                <w:ilvl w:val="0"/>
                <w:numId w:val="3"/>
              </w:numPr>
              <w:ind w:left="318"/>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r w:rsidRPr="00633EA0">
              <w:rPr>
                <w:rFonts w:ascii="Montserrat" w:eastAsia="+mn-ea" w:hAnsi="Montserrat" w:cs="+mn-cs"/>
                <w:color w:val="1F4E79" w:themeColor="accent1" w:themeShade="80"/>
                <w:lang w:eastAsia="es-GT"/>
              </w:rPr>
              <w:t xml:space="preserve">134 Docentes evaluados para certificación lingüística </w:t>
            </w:r>
            <w:r w:rsidRPr="00633EA0">
              <w:rPr>
                <w:rFonts w:ascii="Montserrat" w:eastAsia="+mn-ea" w:hAnsi="Montserrat" w:cs="+mn-cs"/>
                <w:color w:val="1F4E79" w:themeColor="accent1" w:themeShade="80"/>
                <w:lang w:val="es-ES" w:eastAsia="es-GT"/>
              </w:rPr>
              <w:t xml:space="preserve">en idioma </w:t>
            </w:r>
            <w:r w:rsidRPr="00633EA0">
              <w:rPr>
                <w:rFonts w:ascii="Montserrat" w:eastAsia="+mn-ea" w:hAnsi="Montserrat" w:cs="+mn-cs"/>
                <w:color w:val="1F4E79" w:themeColor="accent1" w:themeShade="80"/>
                <w:lang w:val="es-ES_tradnl" w:eastAsia="es-GT"/>
              </w:rPr>
              <w:t xml:space="preserve">Q’anjob’al y </w:t>
            </w:r>
            <w:r w:rsidRPr="00633EA0">
              <w:rPr>
                <w:rFonts w:ascii="Montserrat" w:eastAsia="+mn-ea" w:hAnsi="Montserrat" w:cs="+mn-cs"/>
                <w:color w:val="1F4E79" w:themeColor="accent1" w:themeShade="80"/>
                <w:lang w:val="es-ES" w:eastAsia="es-GT"/>
              </w:rPr>
              <w:t>Chuj</w:t>
            </w:r>
            <w:r w:rsidRPr="00633EA0">
              <w:rPr>
                <w:rFonts w:ascii="Montserrat" w:eastAsia="+mn-ea" w:hAnsi="Montserrat" w:cs="+mn-cs"/>
                <w:color w:val="1F4E79" w:themeColor="accent1" w:themeShade="80"/>
                <w:lang w:eastAsia="es-GT"/>
              </w:rPr>
              <w:t>.</w:t>
            </w:r>
          </w:p>
        </w:tc>
      </w:tr>
      <w:tr w:rsidR="00633EA0"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633EA0" w:rsidRPr="00EA33E4" w:rsidRDefault="008D407F" w:rsidP="00203747">
            <w:pPr>
              <w:pStyle w:val="Prrafodelista"/>
              <w:numPr>
                <w:ilvl w:val="0"/>
                <w:numId w:val="2"/>
              </w:numPr>
              <w:ind w:left="313" w:hanging="284"/>
              <w:rPr>
                <w:rFonts w:ascii="Montserrat" w:hAnsi="Montserrat"/>
                <w:b w:val="0"/>
                <w:color w:val="1F4E79" w:themeColor="accent1" w:themeShade="80"/>
              </w:rPr>
            </w:pPr>
            <w:r w:rsidRPr="00EA33E4">
              <w:rPr>
                <w:rFonts w:ascii="Montserrat" w:hAnsi="Montserrat"/>
                <w:b w:val="0"/>
                <w:color w:val="1F4E79" w:themeColor="accent1" w:themeShade="80"/>
              </w:rPr>
              <w:t>Evaluación de infraestructura (remozamiento).</w:t>
            </w:r>
          </w:p>
        </w:tc>
        <w:tc>
          <w:tcPr>
            <w:tcW w:w="5077" w:type="dxa"/>
          </w:tcPr>
          <w:p w:rsidR="00633EA0" w:rsidRPr="00EA33E4" w:rsidRDefault="008D407F" w:rsidP="00224CA6">
            <w:pPr>
              <w:pStyle w:val="Prrafodelista"/>
              <w:numPr>
                <w:ilvl w:val="0"/>
                <w:numId w:val="3"/>
              </w:numPr>
              <w:ind w:left="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r w:rsidRPr="00EA33E4">
              <w:rPr>
                <w:rFonts w:ascii="Montserrat" w:eastAsia="+mn-ea" w:hAnsi="Montserrat" w:cs="+mn-cs"/>
                <w:color w:val="1F4E79" w:themeColor="accent1" w:themeShade="80"/>
                <w:lang w:eastAsia="es-GT"/>
              </w:rPr>
              <w:t>1 centro educativo evaluado.</w:t>
            </w:r>
          </w:p>
        </w:tc>
      </w:tr>
      <w:tr w:rsidR="00224CA6" w:rsidRPr="00203747" w:rsidTr="009E1AB2">
        <w:tc>
          <w:tcPr>
            <w:cnfStyle w:val="001000000000" w:firstRow="0" w:lastRow="0" w:firstColumn="1" w:lastColumn="0" w:oddVBand="0" w:evenVBand="0" w:oddHBand="0" w:evenHBand="0" w:firstRowFirstColumn="0" w:firstRowLastColumn="0" w:lastRowFirstColumn="0" w:lastRowLastColumn="0"/>
            <w:tcW w:w="4279" w:type="dxa"/>
          </w:tcPr>
          <w:p w:rsidR="00224CA6" w:rsidRPr="00EA33E4" w:rsidRDefault="00224CA6" w:rsidP="00203747">
            <w:pPr>
              <w:pStyle w:val="Prrafodelista"/>
              <w:numPr>
                <w:ilvl w:val="0"/>
                <w:numId w:val="2"/>
              </w:numPr>
              <w:ind w:left="313" w:hanging="284"/>
              <w:rPr>
                <w:rFonts w:ascii="Montserrat" w:hAnsi="Montserrat"/>
                <w:b w:val="0"/>
                <w:color w:val="1F4E79" w:themeColor="accent1" w:themeShade="80"/>
              </w:rPr>
            </w:pPr>
            <w:r w:rsidRPr="00EA33E4">
              <w:rPr>
                <w:rFonts w:ascii="Montserrat" w:hAnsi="Montserrat"/>
                <w:b w:val="0"/>
                <w:color w:val="1F4E79" w:themeColor="accent1" w:themeShade="80"/>
              </w:rPr>
              <w:t>Contratación de docentes</w:t>
            </w:r>
            <w:r w:rsidR="00060051" w:rsidRPr="00EA33E4">
              <w:rPr>
                <w:rFonts w:ascii="Montserrat" w:hAnsi="Montserrat"/>
                <w:b w:val="0"/>
                <w:color w:val="1F4E79" w:themeColor="accent1" w:themeShade="80"/>
              </w:rPr>
              <w:t>.</w:t>
            </w:r>
          </w:p>
        </w:tc>
        <w:tc>
          <w:tcPr>
            <w:tcW w:w="5077" w:type="dxa"/>
          </w:tcPr>
          <w:p w:rsidR="00224CA6" w:rsidRPr="00EA33E4" w:rsidRDefault="00633EA0" w:rsidP="00224CA6">
            <w:pPr>
              <w:pStyle w:val="Prrafodelista"/>
              <w:numPr>
                <w:ilvl w:val="0"/>
                <w:numId w:val="3"/>
              </w:numPr>
              <w:ind w:left="318"/>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1F4E79" w:themeColor="accent1" w:themeShade="80"/>
                <w:lang w:eastAsia="es-GT"/>
              </w:rPr>
            </w:pPr>
            <w:r w:rsidRPr="00EA33E4">
              <w:rPr>
                <w:rFonts w:ascii="Montserrat" w:eastAsia="+mn-ea" w:hAnsi="Montserrat" w:cs="+mn-cs"/>
                <w:color w:val="1F4E79" w:themeColor="accent1" w:themeShade="80"/>
                <w:lang w:eastAsia="es-GT"/>
              </w:rPr>
              <w:t>38</w:t>
            </w:r>
            <w:r w:rsidR="00224CA6" w:rsidRPr="00EA33E4">
              <w:rPr>
                <w:rFonts w:ascii="Montserrat" w:eastAsia="+mn-ea" w:hAnsi="Montserrat" w:cs="+mn-cs"/>
                <w:color w:val="1F4E79" w:themeColor="accent1" w:themeShade="80"/>
                <w:lang w:eastAsia="es-GT"/>
              </w:rPr>
              <w:t xml:space="preserve"> D</w:t>
            </w:r>
            <w:r w:rsidRPr="00EA33E4">
              <w:rPr>
                <w:rFonts w:ascii="Montserrat" w:eastAsia="+mn-ea" w:hAnsi="Montserrat" w:cs="+mn-cs"/>
                <w:color w:val="1F4E79" w:themeColor="accent1" w:themeShade="80"/>
                <w:lang w:eastAsia="es-GT"/>
              </w:rPr>
              <w:t>ocentes contratados</w:t>
            </w:r>
            <w:r w:rsidR="00224CA6" w:rsidRPr="00EA33E4">
              <w:rPr>
                <w:rFonts w:ascii="Montserrat" w:eastAsia="+mn-ea" w:hAnsi="Montserrat" w:cs="+mn-cs"/>
                <w:color w:val="1F4E79" w:themeColor="accent1" w:themeShade="80"/>
                <w:lang w:eastAsia="es-GT"/>
              </w:rPr>
              <w:t>.</w:t>
            </w:r>
          </w:p>
          <w:p w:rsidR="00224CA6" w:rsidRPr="00EA33E4" w:rsidRDefault="00224CA6" w:rsidP="00224CA6">
            <w:pPr>
              <w:ind w:left="-42"/>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p>
        </w:tc>
      </w:tr>
      <w:tr w:rsidR="00595379"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595379" w:rsidRPr="00EA33E4" w:rsidRDefault="00595379" w:rsidP="00595379">
            <w:pPr>
              <w:pStyle w:val="Prrafodelista"/>
              <w:numPr>
                <w:ilvl w:val="0"/>
                <w:numId w:val="2"/>
              </w:numPr>
              <w:ind w:left="313" w:hanging="284"/>
              <w:rPr>
                <w:rFonts w:ascii="Montserrat" w:hAnsi="Montserrat"/>
                <w:b w:val="0"/>
                <w:color w:val="1F4E79" w:themeColor="accent1" w:themeShade="80"/>
              </w:rPr>
            </w:pPr>
            <w:r w:rsidRPr="00EA33E4">
              <w:rPr>
                <w:rFonts w:ascii="Montserrat" w:hAnsi="Montserrat"/>
                <w:b w:val="0"/>
                <w:color w:val="1F4E79" w:themeColor="accent1" w:themeShade="80"/>
              </w:rPr>
              <w:t>Acompañamiento para entrega de Programas de Apoyo.</w:t>
            </w:r>
          </w:p>
        </w:tc>
        <w:tc>
          <w:tcPr>
            <w:tcW w:w="5077" w:type="dxa"/>
          </w:tcPr>
          <w:p w:rsidR="00595379" w:rsidRPr="00EA33E4" w:rsidRDefault="00595379" w:rsidP="00350CF9">
            <w:pPr>
              <w:pStyle w:val="Prrafodelista"/>
              <w:numPr>
                <w:ilvl w:val="0"/>
                <w:numId w:val="3"/>
              </w:numPr>
              <w:ind w:left="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r w:rsidRPr="00EA33E4">
              <w:rPr>
                <w:rFonts w:ascii="Montserrat" w:eastAsia="+mn-ea" w:hAnsi="Montserrat" w:cs="+mn-cs"/>
                <w:color w:val="1F4E79" w:themeColor="accent1" w:themeShade="80"/>
                <w:lang w:eastAsia="es-GT"/>
              </w:rPr>
              <w:t xml:space="preserve">5 programas de apoyo entregados en </w:t>
            </w:r>
            <w:r w:rsidR="00350CF9">
              <w:rPr>
                <w:rFonts w:ascii="Montserrat" w:eastAsia="+mn-ea" w:hAnsi="Montserrat" w:cs="+mn-cs"/>
                <w:color w:val="1F4E79" w:themeColor="accent1" w:themeShade="80"/>
                <w:lang w:eastAsia="es-GT"/>
              </w:rPr>
              <w:t>un</w:t>
            </w:r>
            <w:r w:rsidRPr="00EA33E4">
              <w:rPr>
                <w:rFonts w:ascii="Montserrat" w:eastAsia="+mn-ea" w:hAnsi="Montserrat" w:cs="+mn-cs"/>
                <w:color w:val="1F4E79" w:themeColor="accent1" w:themeShade="80"/>
                <w:lang w:eastAsia="es-GT"/>
              </w:rPr>
              <w:t xml:space="preserve"> centro educativo sin OPF, beneficiando a 6 niños y 1 docente.</w:t>
            </w:r>
          </w:p>
        </w:tc>
      </w:tr>
      <w:tr w:rsidR="00224CA6" w:rsidRPr="00203747" w:rsidTr="009E1AB2">
        <w:tc>
          <w:tcPr>
            <w:cnfStyle w:val="001000000000" w:firstRow="0" w:lastRow="0" w:firstColumn="1" w:lastColumn="0" w:oddVBand="0" w:evenVBand="0" w:oddHBand="0" w:evenHBand="0" w:firstRowFirstColumn="0" w:firstRowLastColumn="0" w:lastRowFirstColumn="0" w:lastRowLastColumn="0"/>
            <w:tcW w:w="4279" w:type="dxa"/>
          </w:tcPr>
          <w:p w:rsidR="00224CA6" w:rsidRPr="00060051" w:rsidRDefault="00224CA6" w:rsidP="00203747">
            <w:pPr>
              <w:pStyle w:val="Prrafodelista"/>
              <w:numPr>
                <w:ilvl w:val="0"/>
                <w:numId w:val="2"/>
              </w:numPr>
              <w:ind w:left="313" w:hanging="284"/>
              <w:rPr>
                <w:rFonts w:ascii="Montserrat" w:hAnsi="Montserrat"/>
                <w:b w:val="0"/>
                <w:color w:val="1F4E79" w:themeColor="accent1" w:themeShade="80"/>
              </w:rPr>
            </w:pPr>
            <w:r w:rsidRPr="00060051">
              <w:rPr>
                <w:rFonts w:ascii="Montserrat" w:eastAsia="Calibri" w:hAnsi="Montserrat" w:cs="Times New Roman"/>
                <w:b w:val="0"/>
                <w:color w:val="1F4E79" w:themeColor="accent1" w:themeShade="80"/>
                <w:lang w:val="es-ES_tradnl"/>
              </w:rPr>
              <w:t xml:space="preserve">Becas </w:t>
            </w:r>
            <w:r w:rsidR="00633EA0">
              <w:rPr>
                <w:rFonts w:ascii="Montserrat" w:eastAsia="Calibri" w:hAnsi="Montserrat" w:cs="Times New Roman"/>
                <w:b w:val="0"/>
                <w:color w:val="1F4E79" w:themeColor="accent1" w:themeShade="80"/>
                <w:lang w:val="es-ES_tradnl"/>
              </w:rPr>
              <w:t>revalidad</w:t>
            </w:r>
            <w:r w:rsidRPr="00060051">
              <w:rPr>
                <w:rFonts w:ascii="Montserrat" w:eastAsia="Calibri" w:hAnsi="Montserrat" w:cs="Times New Roman"/>
                <w:b w:val="0"/>
                <w:color w:val="1F4E79" w:themeColor="accent1" w:themeShade="80"/>
                <w:lang w:val="es-ES_tradnl"/>
              </w:rPr>
              <w:t>a</w:t>
            </w:r>
            <w:r w:rsidR="00633EA0">
              <w:rPr>
                <w:rFonts w:ascii="Montserrat" w:eastAsia="Calibri" w:hAnsi="Montserrat" w:cs="Times New Roman"/>
                <w:b w:val="0"/>
                <w:color w:val="1F4E79" w:themeColor="accent1" w:themeShade="80"/>
                <w:lang w:val="es-ES_tradnl"/>
              </w:rPr>
              <w:t>s para</w:t>
            </w:r>
            <w:r w:rsidRPr="00060051">
              <w:rPr>
                <w:rFonts w:ascii="Montserrat" w:eastAsia="Calibri" w:hAnsi="Montserrat" w:cs="Times New Roman"/>
                <w:b w:val="0"/>
                <w:color w:val="1F4E79" w:themeColor="accent1" w:themeShade="80"/>
                <w:lang w:val="es-ES_tradnl"/>
              </w:rPr>
              <w:t xml:space="preserve"> estudiantes con discapacidad</w:t>
            </w:r>
            <w:r w:rsidR="00060051" w:rsidRPr="00060051">
              <w:rPr>
                <w:rFonts w:ascii="Montserrat" w:eastAsia="Calibri" w:hAnsi="Montserrat" w:cs="Times New Roman"/>
                <w:b w:val="0"/>
                <w:color w:val="1F4E79" w:themeColor="accent1" w:themeShade="80"/>
                <w:lang w:val="es-ES_tradnl"/>
              </w:rPr>
              <w:t>.</w:t>
            </w:r>
          </w:p>
        </w:tc>
        <w:tc>
          <w:tcPr>
            <w:tcW w:w="5077" w:type="dxa"/>
          </w:tcPr>
          <w:p w:rsidR="00224CA6" w:rsidRPr="00060051" w:rsidRDefault="00B972B8" w:rsidP="00203747">
            <w:pPr>
              <w:pStyle w:val="Prrafodelista"/>
              <w:numPr>
                <w:ilvl w:val="0"/>
                <w:numId w:val="3"/>
              </w:numPr>
              <w:ind w:left="318" w:hanging="318"/>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r w:rsidRPr="00060051">
              <w:rPr>
                <w:rFonts w:ascii="Montserrat" w:eastAsia="+mn-ea" w:hAnsi="Montserrat" w:cs="+mn-cs"/>
                <w:color w:val="1F4E79" w:themeColor="accent1" w:themeShade="80"/>
                <w:lang w:eastAsia="es-GT"/>
              </w:rPr>
              <w:t>2 B</w:t>
            </w:r>
            <w:r w:rsidR="00224CA6" w:rsidRPr="00060051">
              <w:rPr>
                <w:rFonts w:ascii="Montserrat" w:eastAsia="+mn-ea" w:hAnsi="Montserrat" w:cs="+mn-cs"/>
                <w:color w:val="1F4E79" w:themeColor="accent1" w:themeShade="80"/>
                <w:lang w:eastAsia="es-GT"/>
              </w:rPr>
              <w:t xml:space="preserve">ecas </w:t>
            </w:r>
            <w:r w:rsidR="00A16926">
              <w:rPr>
                <w:rFonts w:ascii="Montserrat" w:eastAsia="+mn-ea" w:hAnsi="Montserrat" w:cs="+mn-cs"/>
                <w:color w:val="1F4E79" w:themeColor="accent1" w:themeShade="80"/>
                <w:lang w:eastAsia="es-GT"/>
              </w:rPr>
              <w:t>otor</w:t>
            </w:r>
            <w:r w:rsidR="00224CA6" w:rsidRPr="00060051">
              <w:rPr>
                <w:rFonts w:ascii="Montserrat" w:eastAsia="+mn-ea" w:hAnsi="Montserrat" w:cs="+mn-cs"/>
                <w:color w:val="1F4E79" w:themeColor="accent1" w:themeShade="80"/>
                <w:lang w:eastAsia="es-GT"/>
              </w:rPr>
              <w:t xml:space="preserve">gadas a dos estudiantes </w:t>
            </w:r>
            <w:r w:rsidR="00350CF9">
              <w:rPr>
                <w:rFonts w:ascii="Montserrat" w:eastAsia="+mn-ea" w:hAnsi="Montserrat" w:cs="+mn-cs"/>
                <w:color w:val="1F4E79" w:themeColor="accent1" w:themeShade="80"/>
                <w:lang w:eastAsia="es-GT"/>
              </w:rPr>
              <w:t>con discapacidad</w:t>
            </w:r>
            <w:r w:rsidR="00224CA6" w:rsidRPr="00060051">
              <w:rPr>
                <w:rFonts w:ascii="Montserrat" w:eastAsia="+mn-ea" w:hAnsi="Montserrat" w:cs="+mn-cs"/>
                <w:color w:val="1F4E79" w:themeColor="accent1" w:themeShade="80"/>
                <w:lang w:eastAsia="es-GT"/>
              </w:rPr>
              <w:t>.</w:t>
            </w:r>
          </w:p>
          <w:p w:rsidR="00224CA6" w:rsidRPr="00060051" w:rsidRDefault="00224CA6" w:rsidP="00224CA6">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p>
        </w:tc>
      </w:tr>
      <w:tr w:rsidR="00224CA6"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224CA6" w:rsidRPr="00060051" w:rsidRDefault="00224CA6" w:rsidP="00203747">
            <w:pPr>
              <w:pStyle w:val="Prrafodelista"/>
              <w:numPr>
                <w:ilvl w:val="0"/>
                <w:numId w:val="2"/>
              </w:numPr>
              <w:ind w:left="313" w:hanging="284"/>
              <w:rPr>
                <w:rFonts w:ascii="Montserrat" w:hAnsi="Montserrat"/>
                <w:b w:val="0"/>
                <w:color w:val="1F4E79" w:themeColor="accent1" w:themeShade="80"/>
              </w:rPr>
            </w:pPr>
            <w:r w:rsidRPr="00060051">
              <w:rPr>
                <w:rFonts w:ascii="Montserrat" w:eastAsia="Calibri" w:hAnsi="Montserrat" w:cs="Times New Roman"/>
                <w:b w:val="0"/>
                <w:color w:val="1F4E79" w:themeColor="accent1" w:themeShade="80"/>
                <w:lang w:val="es-ES_tradnl"/>
              </w:rPr>
              <w:t>Becas a estudiantes de Nivel Medio</w:t>
            </w:r>
            <w:r w:rsidR="00060051" w:rsidRPr="00060051">
              <w:rPr>
                <w:rFonts w:ascii="Montserrat" w:eastAsia="Calibri" w:hAnsi="Montserrat" w:cs="Times New Roman"/>
                <w:b w:val="0"/>
                <w:color w:val="1F4E79" w:themeColor="accent1" w:themeShade="80"/>
                <w:lang w:val="es-ES_tradnl"/>
              </w:rPr>
              <w:t>.</w:t>
            </w:r>
          </w:p>
        </w:tc>
        <w:tc>
          <w:tcPr>
            <w:tcW w:w="5077" w:type="dxa"/>
          </w:tcPr>
          <w:p w:rsidR="00224CA6" w:rsidRPr="00060051" w:rsidRDefault="00A16926" w:rsidP="00224CA6">
            <w:pPr>
              <w:pStyle w:val="Prrafodelista"/>
              <w:numPr>
                <w:ilvl w:val="0"/>
                <w:numId w:val="3"/>
              </w:numPr>
              <w:ind w:left="318" w:hanging="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r>
              <w:rPr>
                <w:rFonts w:ascii="Montserrat" w:eastAsia="Calibri" w:hAnsi="Montserrat" w:cs="Times New Roman"/>
                <w:color w:val="1F4E79" w:themeColor="accent1" w:themeShade="80"/>
                <w:lang w:val="es-ES_tradnl"/>
              </w:rPr>
              <w:t>186</w:t>
            </w:r>
            <w:r w:rsidR="00B972B8" w:rsidRPr="00060051">
              <w:rPr>
                <w:rFonts w:ascii="Montserrat" w:eastAsia="Calibri" w:hAnsi="Montserrat" w:cs="Times New Roman"/>
                <w:color w:val="1F4E79" w:themeColor="accent1" w:themeShade="80"/>
                <w:lang w:val="es-ES_tradnl"/>
              </w:rPr>
              <w:t xml:space="preserve"> B</w:t>
            </w:r>
            <w:r w:rsidR="00224CA6" w:rsidRPr="00060051">
              <w:rPr>
                <w:rFonts w:ascii="Montserrat" w:eastAsia="Calibri" w:hAnsi="Montserrat" w:cs="Times New Roman"/>
                <w:color w:val="1F4E79" w:themeColor="accent1" w:themeShade="80"/>
                <w:lang w:val="es-ES_tradnl"/>
              </w:rPr>
              <w:t>ecas</w:t>
            </w:r>
            <w:r>
              <w:rPr>
                <w:rFonts w:ascii="Montserrat" w:eastAsia="Calibri" w:hAnsi="Montserrat" w:cs="Times New Roman"/>
                <w:color w:val="1F4E79" w:themeColor="accent1" w:themeShade="80"/>
                <w:lang w:val="es-ES_tradnl"/>
              </w:rPr>
              <w:t xml:space="preserve"> adjudicadas</w:t>
            </w:r>
            <w:r w:rsidR="00B972B8" w:rsidRPr="00060051">
              <w:rPr>
                <w:rFonts w:ascii="Montserrat" w:eastAsia="Calibri" w:hAnsi="Montserrat" w:cs="Times New Roman"/>
                <w:color w:val="1F4E79" w:themeColor="accent1" w:themeShade="80"/>
                <w:lang w:val="es-ES_tradnl"/>
              </w:rPr>
              <w:t>.</w:t>
            </w:r>
          </w:p>
          <w:p w:rsidR="00B972B8" w:rsidRPr="00060051" w:rsidRDefault="00B972B8" w:rsidP="00B972B8">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p>
        </w:tc>
      </w:tr>
      <w:tr w:rsidR="00B972B8" w:rsidRPr="00203747" w:rsidTr="009E1AB2">
        <w:tc>
          <w:tcPr>
            <w:cnfStyle w:val="001000000000" w:firstRow="0" w:lastRow="0" w:firstColumn="1" w:lastColumn="0" w:oddVBand="0" w:evenVBand="0" w:oddHBand="0" w:evenHBand="0" w:firstRowFirstColumn="0" w:firstRowLastColumn="0" w:lastRowFirstColumn="0" w:lastRowLastColumn="0"/>
            <w:tcW w:w="4279" w:type="dxa"/>
          </w:tcPr>
          <w:p w:rsidR="00B972B8" w:rsidRPr="00060051" w:rsidRDefault="00D0483B" w:rsidP="00D0483B">
            <w:pPr>
              <w:pStyle w:val="Prrafodelista"/>
              <w:numPr>
                <w:ilvl w:val="0"/>
                <w:numId w:val="2"/>
              </w:numPr>
              <w:ind w:left="313" w:hanging="284"/>
              <w:rPr>
                <w:rFonts w:ascii="Montserrat" w:hAnsi="Montserrat"/>
                <w:b w:val="0"/>
                <w:color w:val="1F4E79" w:themeColor="accent1" w:themeShade="80"/>
              </w:rPr>
            </w:pPr>
            <w:r>
              <w:rPr>
                <w:rFonts w:ascii="Montserrat" w:eastAsia="Calibri" w:hAnsi="Montserrat" w:cs="Times New Roman"/>
                <w:b w:val="0"/>
                <w:color w:val="1F4E79" w:themeColor="accent1" w:themeShade="80"/>
                <w:lang w:val="es-ES_tradnl"/>
              </w:rPr>
              <w:lastRenderedPageBreak/>
              <w:t>Instal</w:t>
            </w:r>
            <w:r w:rsidR="00B972B8" w:rsidRPr="00060051">
              <w:rPr>
                <w:rFonts w:ascii="Montserrat" w:eastAsia="Calibri" w:hAnsi="Montserrat" w:cs="Times New Roman"/>
                <w:b w:val="0"/>
                <w:color w:val="1F4E79" w:themeColor="accent1" w:themeShade="80"/>
                <w:lang w:val="es-ES_tradnl"/>
              </w:rPr>
              <w:t>ación de Módulos Educativos</w:t>
            </w:r>
            <w:r w:rsidR="00734428" w:rsidRPr="00060051">
              <w:rPr>
                <w:rFonts w:ascii="Montserrat" w:eastAsia="Calibri" w:hAnsi="Montserrat" w:cs="Times New Roman"/>
                <w:b w:val="0"/>
                <w:color w:val="1F4E79" w:themeColor="accent1" w:themeShade="80"/>
                <w:lang w:val="es-ES_tradnl"/>
              </w:rPr>
              <w:t>.</w:t>
            </w:r>
          </w:p>
        </w:tc>
        <w:tc>
          <w:tcPr>
            <w:tcW w:w="5077" w:type="dxa"/>
          </w:tcPr>
          <w:p w:rsidR="00B972B8" w:rsidRPr="00060051" w:rsidRDefault="00D0483B" w:rsidP="00D0483B">
            <w:pPr>
              <w:pStyle w:val="Prrafodelista"/>
              <w:numPr>
                <w:ilvl w:val="0"/>
                <w:numId w:val="3"/>
              </w:numPr>
              <w:ind w:left="318" w:hanging="318"/>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r>
              <w:rPr>
                <w:rFonts w:ascii="Montserrat" w:eastAsia="+mn-ea" w:hAnsi="Montserrat" w:cs="+mn-cs"/>
                <w:color w:val="1F4E79" w:themeColor="accent1" w:themeShade="80"/>
                <w:lang w:eastAsia="es-GT"/>
              </w:rPr>
              <w:t>6</w:t>
            </w:r>
            <w:r w:rsidR="00B972B8" w:rsidRPr="00060051">
              <w:rPr>
                <w:rFonts w:ascii="Montserrat" w:eastAsia="+mn-ea" w:hAnsi="Montserrat" w:cs="+mn-cs"/>
                <w:color w:val="1F4E79" w:themeColor="accent1" w:themeShade="80"/>
                <w:lang w:eastAsia="es-GT"/>
              </w:rPr>
              <w:t xml:space="preserve"> </w:t>
            </w:r>
            <w:r>
              <w:rPr>
                <w:rFonts w:ascii="Montserrat" w:eastAsia="+mn-ea" w:hAnsi="Montserrat" w:cs="+mn-cs"/>
                <w:color w:val="1F4E79" w:themeColor="accent1" w:themeShade="80"/>
                <w:lang w:eastAsia="es-GT"/>
              </w:rPr>
              <w:t xml:space="preserve"> Módulos </w:t>
            </w:r>
            <w:r w:rsidR="00B972B8" w:rsidRPr="00060051">
              <w:rPr>
                <w:rFonts w:ascii="Montserrat" w:eastAsia="+mn-ea" w:hAnsi="Montserrat" w:cs="+mn-cs"/>
                <w:color w:val="1F4E79" w:themeColor="accent1" w:themeShade="80"/>
                <w:lang w:eastAsia="es-GT"/>
              </w:rPr>
              <w:t xml:space="preserve">educativos </w:t>
            </w:r>
            <w:r>
              <w:rPr>
                <w:rFonts w:ascii="Montserrat" w:eastAsia="+mn-ea" w:hAnsi="Montserrat" w:cs="+mn-cs"/>
                <w:color w:val="1F4E79" w:themeColor="accent1" w:themeShade="80"/>
                <w:lang w:eastAsia="es-GT"/>
              </w:rPr>
              <w:t>instalados</w:t>
            </w:r>
            <w:r w:rsidR="00B972B8" w:rsidRPr="00060051">
              <w:rPr>
                <w:rFonts w:ascii="Montserrat" w:eastAsia="+mn-ea" w:hAnsi="Montserrat" w:cs="+mn-cs"/>
                <w:color w:val="1F4E79" w:themeColor="accent1" w:themeShade="80"/>
                <w:lang w:eastAsia="es-GT"/>
              </w:rPr>
              <w:t>.</w:t>
            </w:r>
          </w:p>
        </w:tc>
      </w:tr>
      <w:tr w:rsidR="00203747"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203747" w:rsidRPr="00060051" w:rsidRDefault="00734428" w:rsidP="00203747">
            <w:pPr>
              <w:pStyle w:val="Prrafodelista"/>
              <w:numPr>
                <w:ilvl w:val="0"/>
                <w:numId w:val="2"/>
              </w:numPr>
              <w:ind w:left="313" w:hanging="284"/>
              <w:rPr>
                <w:rFonts w:ascii="Montserrat" w:hAnsi="Montserrat"/>
                <w:b w:val="0"/>
                <w:color w:val="1F4E79" w:themeColor="accent1" w:themeShade="80"/>
              </w:rPr>
            </w:pPr>
            <w:r w:rsidRPr="00060051">
              <w:rPr>
                <w:rFonts w:ascii="Montserrat" w:eastAsia="Calibri" w:hAnsi="Montserrat" w:cs="Times New Roman"/>
                <w:b w:val="0"/>
                <w:color w:val="1F4E79" w:themeColor="accent1" w:themeShade="80"/>
                <w:lang w:val="es-ES_tradnl"/>
              </w:rPr>
              <w:t>Monitoreo a Organizaciones de Padres de Familia.</w:t>
            </w:r>
          </w:p>
        </w:tc>
        <w:tc>
          <w:tcPr>
            <w:tcW w:w="5077" w:type="dxa"/>
          </w:tcPr>
          <w:p w:rsidR="00203747" w:rsidRPr="00060051" w:rsidRDefault="00203747" w:rsidP="00203747">
            <w:pPr>
              <w:pStyle w:val="Prrafodelista"/>
              <w:numPr>
                <w:ilvl w:val="0"/>
                <w:numId w:val="4"/>
              </w:numPr>
              <w:ind w:left="318"/>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1F4E79" w:themeColor="accent1" w:themeShade="80"/>
                <w:lang w:eastAsia="es-GT"/>
              </w:rPr>
            </w:pPr>
            <w:r w:rsidRPr="00060051">
              <w:rPr>
                <w:rFonts w:ascii="Montserrat" w:eastAsia="+mn-ea" w:hAnsi="Montserrat" w:cs="+mn-cs"/>
                <w:color w:val="1F4E79" w:themeColor="accent1" w:themeShade="80"/>
                <w:lang w:eastAsia="es-GT"/>
              </w:rPr>
              <w:t>2</w:t>
            </w:r>
            <w:r w:rsidR="00734428" w:rsidRPr="00060051">
              <w:rPr>
                <w:rFonts w:ascii="Montserrat" w:eastAsia="+mn-ea" w:hAnsi="Montserrat" w:cs="+mn-cs"/>
                <w:color w:val="1F4E79" w:themeColor="accent1" w:themeShade="80"/>
                <w:lang w:eastAsia="es-GT"/>
              </w:rPr>
              <w:t xml:space="preserve">1 Visitas a </w:t>
            </w:r>
            <w:r w:rsidRPr="00060051">
              <w:rPr>
                <w:rFonts w:ascii="Montserrat" w:eastAsia="+mn-ea" w:hAnsi="Montserrat" w:cs="+mn-cs"/>
                <w:color w:val="1F4E79" w:themeColor="accent1" w:themeShade="80"/>
                <w:lang w:eastAsia="es-GT"/>
              </w:rPr>
              <w:t xml:space="preserve">Organizaciones de </w:t>
            </w:r>
            <w:r w:rsidR="00D0483B">
              <w:rPr>
                <w:rFonts w:ascii="Montserrat" w:eastAsia="+mn-ea" w:hAnsi="Montserrat" w:cs="+mn-cs"/>
                <w:color w:val="1F4E79" w:themeColor="accent1" w:themeShade="80"/>
                <w:lang w:eastAsia="es-GT"/>
              </w:rPr>
              <w:t>Padres de Familia (OPF) realizadas.</w:t>
            </w:r>
          </w:p>
          <w:p w:rsidR="00203747" w:rsidRPr="00060051" w:rsidRDefault="00203747" w:rsidP="00734428">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D0483B" w:rsidRPr="00203747" w:rsidTr="009E1AB2">
        <w:tc>
          <w:tcPr>
            <w:cnfStyle w:val="001000000000" w:firstRow="0" w:lastRow="0" w:firstColumn="1" w:lastColumn="0" w:oddVBand="0" w:evenVBand="0" w:oddHBand="0" w:evenHBand="0" w:firstRowFirstColumn="0" w:firstRowLastColumn="0" w:lastRowFirstColumn="0" w:lastRowLastColumn="0"/>
            <w:tcW w:w="4279" w:type="dxa"/>
          </w:tcPr>
          <w:p w:rsidR="00D0483B" w:rsidRPr="00060051" w:rsidRDefault="00D0483B" w:rsidP="00203747">
            <w:pPr>
              <w:pStyle w:val="Prrafodelista"/>
              <w:numPr>
                <w:ilvl w:val="0"/>
                <w:numId w:val="2"/>
              </w:numPr>
              <w:ind w:left="313" w:hanging="284"/>
              <w:rPr>
                <w:rFonts w:ascii="Montserrat" w:eastAsia="Calibri" w:hAnsi="Montserrat" w:cs="Times New Roman"/>
                <w:color w:val="1F4E79" w:themeColor="accent1" w:themeShade="80"/>
                <w:lang w:val="es-ES_tradnl"/>
              </w:rPr>
            </w:pPr>
            <w:r>
              <w:rPr>
                <w:rFonts w:ascii="Montserrat" w:eastAsia="Calibri" w:hAnsi="Montserrat" w:cs="Times New Roman"/>
                <w:color w:val="1F4E79" w:themeColor="accent1" w:themeShade="80"/>
                <w:lang w:val="es-ES_tradnl"/>
              </w:rPr>
              <w:t xml:space="preserve"> </w:t>
            </w:r>
            <w:r w:rsidR="001B1EE6">
              <w:rPr>
                <w:rFonts w:ascii="Montserrat" w:eastAsia="Calibri" w:hAnsi="Montserrat" w:cs="Times New Roman"/>
                <w:b w:val="0"/>
                <w:color w:val="1F4E79" w:themeColor="accent1" w:themeShade="80"/>
                <w:lang w:val="es-ES_tradnl"/>
              </w:rPr>
              <w:t>Capacitación a OPF</w:t>
            </w:r>
            <w:r>
              <w:rPr>
                <w:rFonts w:ascii="Montserrat" w:eastAsia="Calibri" w:hAnsi="Montserrat" w:cs="Times New Roman"/>
                <w:b w:val="0"/>
                <w:color w:val="1F4E79" w:themeColor="accent1" w:themeShade="80"/>
                <w:lang w:val="es-ES_tradnl"/>
              </w:rPr>
              <w:t>.</w:t>
            </w:r>
          </w:p>
        </w:tc>
        <w:tc>
          <w:tcPr>
            <w:tcW w:w="5077" w:type="dxa"/>
          </w:tcPr>
          <w:p w:rsidR="00D0483B" w:rsidRPr="00060051" w:rsidRDefault="00595379" w:rsidP="00203747">
            <w:pPr>
              <w:pStyle w:val="Prrafodelista"/>
              <w:numPr>
                <w:ilvl w:val="0"/>
                <w:numId w:val="4"/>
              </w:numPr>
              <w:ind w:left="318"/>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4E79" w:themeColor="accent1" w:themeShade="80"/>
                <w:lang w:eastAsia="es-GT"/>
              </w:rPr>
            </w:pPr>
            <w:r w:rsidRPr="00EA33E4">
              <w:rPr>
                <w:rFonts w:ascii="Montserrat" w:eastAsia="+mn-ea" w:hAnsi="Montserrat" w:cs="+mn-cs"/>
                <w:color w:val="1F4E79" w:themeColor="accent1" w:themeShade="80"/>
                <w:lang w:eastAsia="es-GT"/>
              </w:rPr>
              <w:t>345</w:t>
            </w:r>
            <w:r w:rsidR="00D0483B" w:rsidRPr="00EA33E4">
              <w:rPr>
                <w:rFonts w:ascii="Montserrat" w:eastAsia="+mn-ea" w:hAnsi="Montserrat" w:cs="+mn-cs"/>
                <w:color w:val="1F4E79" w:themeColor="accent1" w:themeShade="80"/>
                <w:lang w:eastAsia="es-GT"/>
              </w:rPr>
              <w:t xml:space="preserve"> integrantes</w:t>
            </w:r>
            <w:r w:rsidR="001B1EE6" w:rsidRPr="00EA33E4">
              <w:rPr>
                <w:rFonts w:ascii="Montserrat" w:eastAsia="+mn-ea" w:hAnsi="Montserrat" w:cs="+mn-cs"/>
                <w:color w:val="1F4E79" w:themeColor="accent1" w:themeShade="80"/>
                <w:lang w:eastAsia="es-GT"/>
              </w:rPr>
              <w:t xml:space="preserve"> </w:t>
            </w:r>
            <w:r w:rsidR="001B1EE6">
              <w:rPr>
                <w:rFonts w:ascii="Montserrat" w:eastAsia="+mn-ea" w:hAnsi="Montserrat" w:cs="+mn-cs"/>
                <w:color w:val="1F4E79" w:themeColor="accent1" w:themeShade="80"/>
                <w:lang w:eastAsia="es-GT"/>
              </w:rPr>
              <w:t>de Juntas Directivas de 58 OPF</w:t>
            </w:r>
            <w:r w:rsidR="00D0483B">
              <w:rPr>
                <w:rFonts w:ascii="Montserrat" w:eastAsia="+mn-ea" w:hAnsi="Montserrat" w:cs="+mn-cs"/>
                <w:color w:val="1F4E79" w:themeColor="accent1" w:themeShade="80"/>
                <w:lang w:eastAsia="es-GT"/>
              </w:rPr>
              <w:t xml:space="preserve"> y directores capacitados.</w:t>
            </w:r>
          </w:p>
        </w:tc>
      </w:tr>
      <w:tr w:rsidR="00734428" w:rsidRPr="00203747" w:rsidTr="009E1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rsidR="00734428" w:rsidRPr="00060051" w:rsidRDefault="001B1EE6" w:rsidP="00203747">
            <w:pPr>
              <w:pStyle w:val="Prrafodelista"/>
              <w:numPr>
                <w:ilvl w:val="0"/>
                <w:numId w:val="2"/>
              </w:numPr>
              <w:ind w:left="313" w:hanging="284"/>
              <w:rPr>
                <w:rFonts w:ascii="Montserrat" w:eastAsia="Calibri" w:hAnsi="Montserrat" w:cs="Times New Roman"/>
                <w:b w:val="0"/>
                <w:bCs w:val="0"/>
                <w:color w:val="1F4E79" w:themeColor="accent1" w:themeShade="80"/>
                <w:lang w:val="es-ES_tradnl"/>
              </w:rPr>
            </w:pPr>
            <w:r>
              <w:rPr>
                <w:rFonts w:ascii="Montserrat" w:eastAsia="Calibri" w:hAnsi="Montserrat" w:cs="Times New Roman"/>
                <w:b w:val="0"/>
                <w:color w:val="1F4E79" w:themeColor="accent1" w:themeShade="80"/>
                <w:lang w:val="es-ES_tradnl"/>
              </w:rPr>
              <w:t>Capacitación a docentes.</w:t>
            </w:r>
          </w:p>
          <w:p w:rsidR="00734428" w:rsidRPr="00060051" w:rsidRDefault="00734428" w:rsidP="00734428">
            <w:pPr>
              <w:pStyle w:val="Prrafodelista"/>
              <w:ind w:left="313"/>
              <w:rPr>
                <w:rFonts w:ascii="Montserrat" w:eastAsia="Calibri" w:hAnsi="Montserrat" w:cs="Times New Roman"/>
                <w:b w:val="0"/>
                <w:bCs w:val="0"/>
                <w:color w:val="1F4E79" w:themeColor="accent1" w:themeShade="80"/>
                <w:lang w:val="es-ES_tradnl"/>
              </w:rPr>
            </w:pPr>
          </w:p>
        </w:tc>
        <w:tc>
          <w:tcPr>
            <w:tcW w:w="5077" w:type="dxa"/>
          </w:tcPr>
          <w:p w:rsidR="00734428" w:rsidRPr="00060051" w:rsidRDefault="00D0483B" w:rsidP="00734428">
            <w:pPr>
              <w:pStyle w:val="Prrafodelista"/>
              <w:numPr>
                <w:ilvl w:val="0"/>
                <w:numId w:val="4"/>
              </w:numPr>
              <w:ind w:left="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r>
              <w:rPr>
                <w:rFonts w:ascii="Montserrat" w:eastAsia="Calibri" w:hAnsi="Montserrat" w:cs="Times New Roman"/>
                <w:color w:val="1F4E79" w:themeColor="accent1" w:themeShade="80"/>
                <w:lang w:val="es-ES_tradnl"/>
              </w:rPr>
              <w:t>67</w:t>
            </w:r>
            <w:r w:rsidR="00734428" w:rsidRPr="00060051">
              <w:rPr>
                <w:rFonts w:ascii="Montserrat" w:eastAsia="Calibri" w:hAnsi="Montserrat" w:cs="Times New Roman"/>
                <w:color w:val="1F4E79" w:themeColor="accent1" w:themeShade="80"/>
                <w:lang w:val="es-ES_tradnl"/>
              </w:rPr>
              <w:t xml:space="preserve"> Docentes capacitados.</w:t>
            </w:r>
          </w:p>
          <w:p w:rsidR="00734428" w:rsidRPr="00060051" w:rsidRDefault="00734428" w:rsidP="00734428">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4E79" w:themeColor="accent1" w:themeShade="80"/>
                <w:lang w:eastAsia="es-GT"/>
              </w:rPr>
            </w:pPr>
          </w:p>
        </w:tc>
      </w:tr>
    </w:tbl>
    <w:p w:rsidR="00734428" w:rsidRDefault="00734428" w:rsidP="00734428">
      <w:pPr>
        <w:pStyle w:val="Prrafodelista"/>
        <w:jc w:val="both"/>
        <w:rPr>
          <w:rFonts w:ascii="Montserrat ExtraBold" w:hAnsi="Montserrat ExtraBold"/>
          <w:b/>
          <w:color w:val="2E74B5" w:themeColor="accent1" w:themeShade="BF"/>
          <w:sz w:val="28"/>
          <w:szCs w:val="24"/>
        </w:rPr>
      </w:pPr>
    </w:p>
    <w:p w:rsidR="00C9297B" w:rsidRDefault="00C9297B" w:rsidP="00734428">
      <w:pPr>
        <w:pStyle w:val="Prrafodelista"/>
        <w:jc w:val="both"/>
        <w:rPr>
          <w:rFonts w:ascii="Montserrat ExtraBold" w:hAnsi="Montserrat ExtraBold"/>
          <w:b/>
          <w:color w:val="2E74B5" w:themeColor="accent1" w:themeShade="BF"/>
          <w:sz w:val="28"/>
          <w:szCs w:val="24"/>
        </w:rPr>
      </w:pPr>
    </w:p>
    <w:p w:rsidR="00203747" w:rsidRPr="00203747" w:rsidRDefault="00203747" w:rsidP="00203747">
      <w:pPr>
        <w:pStyle w:val="Prrafodelista"/>
        <w:numPr>
          <w:ilvl w:val="0"/>
          <w:numId w:val="1"/>
        </w:numPr>
        <w:jc w:val="both"/>
        <w:rPr>
          <w:rFonts w:ascii="Montserrat ExtraBold" w:hAnsi="Montserrat ExtraBold"/>
          <w:b/>
          <w:color w:val="2E74B5" w:themeColor="accent1" w:themeShade="BF"/>
          <w:sz w:val="28"/>
          <w:szCs w:val="24"/>
        </w:rPr>
      </w:pPr>
      <w:r w:rsidRPr="00203747">
        <w:rPr>
          <w:rFonts w:ascii="Montserrat ExtraBold" w:hAnsi="Montserrat ExtraBold"/>
          <w:b/>
          <w:color w:val="2E74B5" w:themeColor="accent1" w:themeShade="BF"/>
          <w:sz w:val="28"/>
          <w:szCs w:val="24"/>
        </w:rPr>
        <w:t>Ministerio de Salud:</w:t>
      </w:r>
    </w:p>
    <w:p w:rsidR="00203747" w:rsidRDefault="00203747" w:rsidP="00203747">
      <w:pPr>
        <w:ind w:left="709"/>
        <w:jc w:val="both"/>
        <w:rPr>
          <w:rFonts w:ascii="Montserrat" w:hAnsi="Montserrat" w:cs="Raavi"/>
          <w:color w:val="1F3864" w:themeColor="accent5" w:themeShade="80"/>
          <w:sz w:val="24"/>
          <w:szCs w:val="24"/>
        </w:rPr>
      </w:pPr>
      <w:r w:rsidRPr="00203747">
        <w:rPr>
          <w:rFonts w:ascii="Montserrat" w:hAnsi="Montserrat" w:cs="Raavi"/>
          <w:color w:val="1F3864" w:themeColor="accent5" w:themeShade="80"/>
          <w:sz w:val="24"/>
          <w:szCs w:val="24"/>
        </w:rPr>
        <w:t>El objetivo establecido en el Plan de Trabajo</w:t>
      </w:r>
      <w:r w:rsidR="00060051">
        <w:rPr>
          <w:rFonts w:ascii="Montserrat" w:hAnsi="Montserrat" w:cs="Raavi"/>
          <w:color w:val="1F3864" w:themeColor="accent5" w:themeShade="80"/>
          <w:sz w:val="24"/>
          <w:szCs w:val="24"/>
        </w:rPr>
        <w:t xml:space="preserve"> 202</w:t>
      </w:r>
      <w:r w:rsidR="00B42AFC">
        <w:rPr>
          <w:rFonts w:ascii="Montserrat" w:hAnsi="Montserrat" w:cs="Raavi"/>
          <w:color w:val="1F3864" w:themeColor="accent5" w:themeShade="80"/>
          <w:sz w:val="24"/>
          <w:szCs w:val="24"/>
        </w:rPr>
        <w:t>2</w:t>
      </w:r>
      <w:r w:rsidRPr="00203747">
        <w:rPr>
          <w:rFonts w:ascii="Montserrat" w:hAnsi="Montserrat" w:cs="Raavi"/>
          <w:color w:val="1F3864" w:themeColor="accent5" w:themeShade="80"/>
          <w:sz w:val="24"/>
          <w:szCs w:val="24"/>
        </w:rPr>
        <w:t xml:space="preserve">, está relacionado </w:t>
      </w:r>
      <w:r w:rsidR="00436CA4">
        <w:rPr>
          <w:rFonts w:ascii="Montserrat" w:hAnsi="Montserrat" w:cs="Raavi"/>
          <w:color w:val="1F3864" w:themeColor="accent5" w:themeShade="80"/>
          <w:sz w:val="24"/>
          <w:szCs w:val="24"/>
        </w:rPr>
        <w:t xml:space="preserve">con el </w:t>
      </w:r>
      <w:r w:rsidRPr="00203747">
        <w:rPr>
          <w:rFonts w:ascii="Montserrat" w:hAnsi="Montserrat" w:cs="Raavi"/>
          <w:color w:val="1F3864" w:themeColor="accent5" w:themeShade="80"/>
          <w:sz w:val="24"/>
          <w:szCs w:val="24"/>
        </w:rPr>
        <w:t>fortalec</w:t>
      </w:r>
      <w:r w:rsidR="00436CA4">
        <w:rPr>
          <w:rFonts w:ascii="Montserrat" w:hAnsi="Montserrat" w:cs="Raavi"/>
          <w:color w:val="1F3864" w:themeColor="accent5" w:themeShade="80"/>
          <w:sz w:val="24"/>
          <w:szCs w:val="24"/>
        </w:rPr>
        <w:t>imiento de</w:t>
      </w:r>
      <w:r w:rsidRPr="00203747">
        <w:rPr>
          <w:rFonts w:ascii="Montserrat" w:hAnsi="Montserrat" w:cs="Raavi"/>
          <w:color w:val="1F3864" w:themeColor="accent5" w:themeShade="80"/>
          <w:sz w:val="24"/>
          <w:szCs w:val="24"/>
        </w:rPr>
        <w:t xml:space="preserve"> los </w:t>
      </w:r>
      <w:r w:rsidR="00B42AFC">
        <w:rPr>
          <w:rFonts w:ascii="Montserrat" w:hAnsi="Montserrat" w:cs="Raavi"/>
          <w:color w:val="1F3864" w:themeColor="accent5" w:themeShade="80"/>
          <w:sz w:val="24"/>
          <w:szCs w:val="24"/>
        </w:rPr>
        <w:t>establecimientos del d</w:t>
      </w:r>
      <w:r w:rsidRPr="00203747">
        <w:rPr>
          <w:rFonts w:ascii="Montserrat" w:hAnsi="Montserrat" w:cs="Raavi"/>
          <w:color w:val="1F3864" w:themeColor="accent5" w:themeShade="80"/>
          <w:sz w:val="24"/>
          <w:szCs w:val="24"/>
        </w:rPr>
        <w:t xml:space="preserve">istrito de </w:t>
      </w:r>
      <w:r w:rsidR="00B42AFC">
        <w:rPr>
          <w:rFonts w:ascii="Montserrat" w:hAnsi="Montserrat" w:cs="Raavi"/>
          <w:color w:val="1F3864" w:themeColor="accent5" w:themeShade="80"/>
          <w:sz w:val="24"/>
          <w:szCs w:val="24"/>
        </w:rPr>
        <w:t>s</w:t>
      </w:r>
      <w:r w:rsidRPr="00203747">
        <w:rPr>
          <w:rFonts w:ascii="Montserrat" w:hAnsi="Montserrat" w:cs="Raavi"/>
          <w:color w:val="1F3864" w:themeColor="accent5" w:themeShade="80"/>
          <w:sz w:val="24"/>
          <w:szCs w:val="24"/>
        </w:rPr>
        <w:t>alud en San Mateo Ixtatá</w:t>
      </w:r>
      <w:r w:rsidR="00792C89">
        <w:rPr>
          <w:rFonts w:ascii="Montserrat" w:hAnsi="Montserrat" w:cs="Raavi"/>
          <w:color w:val="1F3864" w:themeColor="accent5" w:themeShade="80"/>
          <w:sz w:val="24"/>
          <w:szCs w:val="24"/>
        </w:rPr>
        <w:t>n, Huehuetenango.  L</w:t>
      </w:r>
      <w:r w:rsidRPr="00203747">
        <w:rPr>
          <w:rFonts w:ascii="Montserrat" w:hAnsi="Montserrat" w:cs="Raavi"/>
          <w:color w:val="1F3864" w:themeColor="accent5" w:themeShade="80"/>
          <w:sz w:val="24"/>
          <w:szCs w:val="24"/>
        </w:rPr>
        <w:t xml:space="preserve">os principales avances en ese </w:t>
      </w:r>
      <w:r w:rsidR="00060051">
        <w:rPr>
          <w:rFonts w:ascii="Montserrat" w:hAnsi="Montserrat" w:cs="Raavi"/>
          <w:color w:val="1F3864" w:themeColor="accent5" w:themeShade="80"/>
          <w:sz w:val="24"/>
          <w:szCs w:val="24"/>
        </w:rPr>
        <w:t>contexto:</w:t>
      </w:r>
      <w:r w:rsidRPr="00203747">
        <w:rPr>
          <w:rFonts w:ascii="Montserrat" w:hAnsi="Montserrat" w:cs="Raavi"/>
          <w:color w:val="1F3864" w:themeColor="accent5" w:themeShade="80"/>
          <w:sz w:val="24"/>
          <w:szCs w:val="24"/>
        </w:rPr>
        <w:t xml:space="preserve"> </w:t>
      </w:r>
    </w:p>
    <w:p w:rsidR="00C210C2" w:rsidRPr="00203747" w:rsidRDefault="00C210C2" w:rsidP="00203747">
      <w:pPr>
        <w:ind w:left="709"/>
        <w:jc w:val="both"/>
        <w:rPr>
          <w:rFonts w:ascii="Montserrat" w:hAnsi="Montserrat" w:cs="Raavi"/>
          <w:color w:val="1F3864" w:themeColor="accent5" w:themeShade="80"/>
          <w:sz w:val="24"/>
          <w:szCs w:val="24"/>
        </w:rPr>
      </w:pPr>
    </w:p>
    <w:tbl>
      <w:tblPr>
        <w:tblStyle w:val="Tabladecuadrcula4-nfasis1"/>
        <w:tblW w:w="9356" w:type="dxa"/>
        <w:tblInd w:w="137" w:type="dxa"/>
        <w:tblLook w:val="04A0" w:firstRow="1" w:lastRow="0" w:firstColumn="1" w:lastColumn="0" w:noHBand="0" w:noVBand="1"/>
      </w:tblPr>
      <w:tblGrid>
        <w:gridCol w:w="4531"/>
        <w:gridCol w:w="4825"/>
      </w:tblGrid>
      <w:tr w:rsidR="00203747" w:rsidRPr="00203747"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203747" w:rsidRPr="00203747" w:rsidRDefault="00203747" w:rsidP="00426746">
            <w:pPr>
              <w:jc w:val="center"/>
              <w:rPr>
                <w:rFonts w:ascii="Montserrat" w:hAnsi="Montserrat"/>
                <w:color w:val="1F3864" w:themeColor="accent5" w:themeShade="80"/>
                <w:sz w:val="24"/>
                <w:szCs w:val="24"/>
              </w:rPr>
            </w:pPr>
            <w:r w:rsidRPr="00203747">
              <w:rPr>
                <w:rFonts w:ascii="Montserrat" w:hAnsi="Montserrat"/>
                <w:sz w:val="24"/>
                <w:szCs w:val="24"/>
              </w:rPr>
              <w:t>AVANCES MSPAS</w:t>
            </w:r>
          </w:p>
        </w:tc>
      </w:tr>
      <w:tr w:rsidR="00203747"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03747" w:rsidRPr="00203747" w:rsidRDefault="00B42AFC"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203747" w:rsidRPr="00203747">
              <w:rPr>
                <w:rFonts w:ascii="Montserrat" w:hAnsi="Montserrat"/>
                <w:color w:val="1F3864" w:themeColor="accent5" w:themeShade="80"/>
                <w:sz w:val="24"/>
                <w:szCs w:val="24"/>
              </w:rPr>
              <w:t>S</w:t>
            </w:r>
          </w:p>
        </w:tc>
        <w:tc>
          <w:tcPr>
            <w:tcW w:w="4825" w:type="dxa"/>
          </w:tcPr>
          <w:p w:rsidR="00203747" w:rsidRPr="00203747" w:rsidRDefault="00203747"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203747">
              <w:rPr>
                <w:rFonts w:ascii="Montserrat" w:hAnsi="Montserrat"/>
                <w:b/>
                <w:color w:val="1F3864" w:themeColor="accent5" w:themeShade="80"/>
                <w:sz w:val="24"/>
                <w:szCs w:val="24"/>
              </w:rPr>
              <w:t>RESULTADOS</w:t>
            </w:r>
          </w:p>
        </w:tc>
      </w:tr>
      <w:tr w:rsidR="00664F7A" w:rsidRPr="00203747" w:rsidTr="00042484">
        <w:tc>
          <w:tcPr>
            <w:cnfStyle w:val="001000000000" w:firstRow="0" w:lastRow="0" w:firstColumn="1" w:lastColumn="0" w:oddVBand="0" w:evenVBand="0" w:oddHBand="0" w:evenHBand="0" w:firstRowFirstColumn="0" w:firstRowLastColumn="0" w:lastRowFirstColumn="0" w:lastRowLastColumn="0"/>
            <w:tcW w:w="4531" w:type="dxa"/>
          </w:tcPr>
          <w:p w:rsidR="00664F7A" w:rsidRPr="00060051" w:rsidRDefault="00664F7A" w:rsidP="00455D50">
            <w:pPr>
              <w:pStyle w:val="Prrafodelista"/>
              <w:numPr>
                <w:ilvl w:val="0"/>
                <w:numId w:val="5"/>
              </w:numPr>
              <w:ind w:left="313" w:hanging="313"/>
              <w:rPr>
                <w:rFonts w:ascii="Montserrat" w:hAnsi="Montserrat"/>
                <w:b w:val="0"/>
                <w:color w:val="1F4E79" w:themeColor="accent1" w:themeShade="80"/>
              </w:rPr>
            </w:pPr>
            <w:r w:rsidRPr="00060051">
              <w:rPr>
                <w:rFonts w:ascii="Montserrat" w:hAnsi="Montserrat"/>
                <w:b w:val="0"/>
                <w:color w:val="1F4E79" w:themeColor="accent1" w:themeShade="80"/>
              </w:rPr>
              <w:t>Acceso a los servicios de salud con mayor capacidad de resolución.</w:t>
            </w:r>
          </w:p>
        </w:tc>
        <w:tc>
          <w:tcPr>
            <w:tcW w:w="4825" w:type="dxa"/>
          </w:tcPr>
          <w:p w:rsidR="00C714AC" w:rsidRPr="00C714AC" w:rsidRDefault="00C714AC"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714AC">
              <w:rPr>
                <w:rFonts w:ascii="Montserrat" w:eastAsia="Times New Roman" w:hAnsi="Montserrat" w:cs="Arial"/>
                <w:color w:val="1F4E79" w:themeColor="accent1" w:themeShade="80"/>
              </w:rPr>
              <w:t>Recategorización del Centro de Salud tipo “B” a Centro de Atención Permanente (CAP)</w:t>
            </w:r>
            <w:r>
              <w:rPr>
                <w:rFonts w:ascii="Montserrat" w:eastAsia="Times New Roman" w:hAnsi="Montserrat" w:cs="Arial"/>
                <w:color w:val="1F4E79" w:themeColor="accent1" w:themeShade="80"/>
              </w:rPr>
              <w:t>.</w:t>
            </w:r>
          </w:p>
          <w:p w:rsidR="00664F7A" w:rsidRPr="00060051" w:rsidRDefault="00C714AC"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eastAsia="Times New Roman" w:hAnsi="Montserrat" w:cs="Arial"/>
                <w:color w:val="1F4E79" w:themeColor="accent1" w:themeShade="80"/>
              </w:rPr>
              <w:t>Ordenamiento Territorial, organización de: 10 territorios y 30 sectores.</w:t>
            </w:r>
          </w:p>
          <w:p w:rsidR="00664F7A" w:rsidRPr="00060051" w:rsidRDefault="00664F7A" w:rsidP="00664F7A">
            <w:pPr>
              <w:pStyle w:val="Prrafodelista"/>
              <w:ind w:left="37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664F7A"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64F7A" w:rsidRPr="00060051" w:rsidRDefault="00664F7A" w:rsidP="00455D50">
            <w:pPr>
              <w:pStyle w:val="Prrafodelista"/>
              <w:numPr>
                <w:ilvl w:val="0"/>
                <w:numId w:val="5"/>
              </w:numPr>
              <w:ind w:left="313" w:hanging="313"/>
              <w:rPr>
                <w:rFonts w:ascii="Montserrat" w:hAnsi="Montserrat"/>
                <w:b w:val="0"/>
                <w:color w:val="1F4E79" w:themeColor="accent1" w:themeShade="80"/>
              </w:rPr>
            </w:pPr>
            <w:r w:rsidRPr="00060051">
              <w:rPr>
                <w:rFonts w:ascii="Montserrat" w:eastAsia="Times New Roman" w:hAnsi="Montserrat" w:cs="Arial"/>
                <w:b w:val="0"/>
                <w:color w:val="1F4E79" w:themeColor="accent1" w:themeShade="80"/>
              </w:rPr>
              <w:t>Mejoramiento de la infraestructura del Establecimiento de Salud</w:t>
            </w:r>
            <w:r w:rsidR="00E81D16" w:rsidRPr="00060051">
              <w:rPr>
                <w:rFonts w:ascii="Montserrat" w:eastAsia="Times New Roman" w:hAnsi="Montserrat" w:cs="Arial"/>
                <w:b w:val="0"/>
                <w:color w:val="1F4E79" w:themeColor="accent1" w:themeShade="80"/>
              </w:rPr>
              <w:t>.</w:t>
            </w:r>
          </w:p>
        </w:tc>
        <w:tc>
          <w:tcPr>
            <w:tcW w:w="4825" w:type="dxa"/>
          </w:tcPr>
          <w:p w:rsidR="00664F7A" w:rsidRPr="00060051" w:rsidRDefault="00664F7A" w:rsidP="00754D19">
            <w:pPr>
              <w:pStyle w:val="Normal1"/>
              <w:numPr>
                <w:ilvl w:val="0"/>
                <w:numId w:val="23"/>
              </w:numPr>
              <w:tabs>
                <w:tab w:val="left" w:pos="4102"/>
              </w:tabs>
              <w:ind w:left="377" w:hanging="37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rPr>
            </w:pPr>
            <w:r w:rsidRPr="00060051">
              <w:rPr>
                <w:rFonts w:ascii="Montserrat" w:eastAsia="Times New Roman" w:hAnsi="Montserrat" w:cs="Arial"/>
                <w:color w:val="1F4E79" w:themeColor="accent1" w:themeShade="80"/>
              </w:rPr>
              <w:t xml:space="preserve">Finalizado el remozamiento del </w:t>
            </w:r>
            <w:r w:rsidR="00257834">
              <w:rPr>
                <w:rFonts w:ascii="Montserrat" w:eastAsia="Times New Roman" w:hAnsi="Montserrat" w:cs="Arial"/>
                <w:color w:val="1F4E79" w:themeColor="accent1" w:themeShade="80"/>
              </w:rPr>
              <w:t>Centro de Atención Permanente (CAP).</w:t>
            </w:r>
          </w:p>
          <w:p w:rsidR="00664F7A" w:rsidRPr="00060051" w:rsidRDefault="00664F7A" w:rsidP="00664F7A">
            <w:pPr>
              <w:pStyle w:val="Prrafodelista"/>
              <w:ind w:left="317"/>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664F7A" w:rsidRPr="00203747" w:rsidTr="00042484">
        <w:tc>
          <w:tcPr>
            <w:cnfStyle w:val="001000000000" w:firstRow="0" w:lastRow="0" w:firstColumn="1" w:lastColumn="0" w:oddVBand="0" w:evenVBand="0" w:oddHBand="0" w:evenHBand="0" w:firstRowFirstColumn="0" w:firstRowLastColumn="0" w:lastRowFirstColumn="0" w:lastRowLastColumn="0"/>
            <w:tcW w:w="4531" w:type="dxa"/>
          </w:tcPr>
          <w:p w:rsidR="00664F7A" w:rsidRPr="001A0F8A" w:rsidRDefault="00E81D16" w:rsidP="00455D50">
            <w:pPr>
              <w:pStyle w:val="Prrafodelista"/>
              <w:numPr>
                <w:ilvl w:val="0"/>
                <w:numId w:val="5"/>
              </w:numPr>
              <w:ind w:left="313" w:right="-26" w:hanging="313"/>
              <w:rPr>
                <w:rFonts w:ascii="Montserrat" w:hAnsi="Montserrat"/>
                <w:b w:val="0"/>
                <w:color w:val="1F4E79" w:themeColor="accent1" w:themeShade="80"/>
              </w:rPr>
            </w:pPr>
            <w:r w:rsidRPr="00060051">
              <w:rPr>
                <w:rFonts w:ascii="Montserrat" w:eastAsia="Times New Roman" w:hAnsi="Montserrat" w:cs="Arial"/>
                <w:b w:val="0"/>
                <w:color w:val="1F4E79" w:themeColor="accent1" w:themeShade="80"/>
                <w:lang w:eastAsia="es-GT"/>
              </w:rPr>
              <w:t xml:space="preserve">Contratación de personal para reducir la </w:t>
            </w:r>
            <w:r w:rsidR="00664F7A" w:rsidRPr="00060051">
              <w:rPr>
                <w:rFonts w:ascii="Montserrat" w:eastAsia="Times New Roman" w:hAnsi="Montserrat" w:cs="Arial"/>
                <w:b w:val="0"/>
                <w:color w:val="1F4E79" w:themeColor="accent1" w:themeShade="80"/>
                <w:lang w:eastAsia="es-GT"/>
              </w:rPr>
              <w:t>brecha del  Recurso Humano para</w:t>
            </w:r>
            <w:r w:rsidRPr="00060051">
              <w:rPr>
                <w:rFonts w:ascii="Montserrat" w:eastAsia="Times New Roman" w:hAnsi="Montserrat" w:cs="Arial"/>
                <w:b w:val="0"/>
                <w:color w:val="1F4E79" w:themeColor="accent1" w:themeShade="80"/>
                <w:lang w:eastAsia="es-GT"/>
              </w:rPr>
              <w:t xml:space="preserve"> </w:t>
            </w:r>
            <w:r w:rsidR="00664F7A" w:rsidRPr="00060051">
              <w:rPr>
                <w:rFonts w:ascii="Montserrat" w:eastAsia="Times New Roman" w:hAnsi="Montserrat" w:cs="Arial"/>
                <w:b w:val="0"/>
                <w:color w:val="1F4E79" w:themeColor="accent1" w:themeShade="80"/>
                <w:lang w:eastAsia="es-GT"/>
              </w:rPr>
              <w:t>brindar atención en salud  oportuna</w:t>
            </w:r>
            <w:r w:rsidRPr="00060051">
              <w:rPr>
                <w:rFonts w:ascii="Montserrat" w:eastAsia="Times New Roman" w:hAnsi="Montserrat" w:cs="Arial"/>
                <w:b w:val="0"/>
                <w:color w:val="1F4E79" w:themeColor="accent1" w:themeShade="80"/>
                <w:lang w:eastAsia="es-GT"/>
              </w:rPr>
              <w:t>.</w:t>
            </w:r>
          </w:p>
          <w:p w:rsidR="001A0F8A" w:rsidRPr="00060051" w:rsidRDefault="001A0F8A" w:rsidP="001A0F8A">
            <w:pPr>
              <w:pStyle w:val="Prrafodelista"/>
              <w:ind w:left="313" w:right="-26"/>
              <w:rPr>
                <w:rFonts w:ascii="Montserrat" w:hAnsi="Montserrat"/>
                <w:b w:val="0"/>
                <w:color w:val="1F4E79" w:themeColor="accent1" w:themeShade="80"/>
              </w:rPr>
            </w:pPr>
          </w:p>
        </w:tc>
        <w:tc>
          <w:tcPr>
            <w:tcW w:w="4825" w:type="dxa"/>
          </w:tcPr>
          <w:p w:rsidR="00257834" w:rsidRDefault="00257834" w:rsidP="00455D50">
            <w:pPr>
              <w:pStyle w:val="Prrafodelista"/>
              <w:numPr>
                <w:ilvl w:val="0"/>
                <w:numId w:val="6"/>
              </w:numPr>
              <w:tabs>
                <w:tab w:val="left" w:pos="3431"/>
                <w:tab w:val="center" w:pos="4110"/>
              </w:tabs>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1  Enfermera en el nivel técnico.</w:t>
            </w:r>
            <w:r w:rsidR="00E81D16" w:rsidRPr="00060051">
              <w:rPr>
                <w:rFonts w:ascii="Montserrat" w:hAnsi="Montserrat"/>
                <w:color w:val="1F4E79" w:themeColor="accent1" w:themeShade="80"/>
              </w:rPr>
              <w:t xml:space="preserve"> </w:t>
            </w:r>
          </w:p>
          <w:p w:rsidR="00664F7A" w:rsidRPr="00060051" w:rsidRDefault="00257834" w:rsidP="00455D50">
            <w:pPr>
              <w:pStyle w:val="Prrafodelista"/>
              <w:numPr>
                <w:ilvl w:val="0"/>
                <w:numId w:val="6"/>
              </w:numPr>
              <w:tabs>
                <w:tab w:val="left" w:pos="3431"/>
                <w:tab w:val="center" w:pos="4110"/>
              </w:tabs>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 xml:space="preserve">7 </w:t>
            </w:r>
            <w:r w:rsidR="00E81D16" w:rsidRPr="00060051">
              <w:rPr>
                <w:rFonts w:ascii="Montserrat" w:hAnsi="Montserrat"/>
                <w:color w:val="1F4E79" w:themeColor="accent1" w:themeShade="80"/>
              </w:rPr>
              <w:t>Auxiliares de Enfermería.</w:t>
            </w:r>
          </w:p>
        </w:tc>
      </w:tr>
      <w:tr w:rsidR="00664F7A"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80D6C" w:rsidRPr="00060051" w:rsidRDefault="001C0339" w:rsidP="001C0339">
            <w:pPr>
              <w:pStyle w:val="Prrafodelista"/>
              <w:numPr>
                <w:ilvl w:val="0"/>
                <w:numId w:val="5"/>
              </w:numPr>
              <w:ind w:left="313" w:hanging="313"/>
              <w:rPr>
                <w:rFonts w:ascii="Montserrat" w:hAnsi="Montserrat"/>
                <w:b w:val="0"/>
                <w:color w:val="1F4E79" w:themeColor="accent1" w:themeShade="80"/>
              </w:rPr>
            </w:pPr>
            <w:r>
              <w:rPr>
                <w:rFonts w:ascii="Montserrat" w:hAnsi="Montserrat"/>
                <w:b w:val="0"/>
                <w:color w:val="1F4E79" w:themeColor="accent1" w:themeShade="80"/>
              </w:rPr>
              <w:t>Atención materno-infantil</w:t>
            </w:r>
          </w:p>
        </w:tc>
        <w:tc>
          <w:tcPr>
            <w:tcW w:w="4825" w:type="dxa"/>
          </w:tcPr>
          <w:p w:rsidR="00664F7A" w:rsidRDefault="001C0339" w:rsidP="00455D50">
            <w:pPr>
              <w:pStyle w:val="Prrafodelista"/>
              <w:numPr>
                <w:ilvl w:val="0"/>
                <w:numId w:val="6"/>
              </w:numPr>
              <w:ind w:left="317"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Niños atendidos con problemas de desnutrición:</w:t>
            </w:r>
          </w:p>
          <w:p w:rsidR="001C0339" w:rsidRDefault="001C0339" w:rsidP="000F52A6">
            <w:pPr>
              <w:pStyle w:val="Prrafodelista"/>
              <w:numPr>
                <w:ilvl w:val="0"/>
                <w:numId w:val="34"/>
              </w:numPr>
              <w:ind w:left="606"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91 niños con desnutrición crónica</w:t>
            </w:r>
          </w:p>
          <w:p w:rsidR="001C0339" w:rsidRDefault="001C0339" w:rsidP="000F52A6">
            <w:pPr>
              <w:pStyle w:val="Prrafodelista"/>
              <w:numPr>
                <w:ilvl w:val="0"/>
                <w:numId w:val="34"/>
              </w:numPr>
              <w:ind w:left="606"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06 niños con desnutrición aguda</w:t>
            </w:r>
          </w:p>
          <w:p w:rsidR="001C0339" w:rsidRDefault="001C0339" w:rsidP="001C0339">
            <w:pPr>
              <w:pStyle w:val="Prrafodelista"/>
              <w:numPr>
                <w:ilvl w:val="0"/>
                <w:numId w:val="6"/>
              </w:numPr>
              <w:ind w:left="322" w:hanging="322"/>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lastRenderedPageBreak/>
              <w:t>Atención materna con pertinencia cultura:  71 partos atendidos</w:t>
            </w:r>
          </w:p>
          <w:p w:rsidR="001C0339" w:rsidRDefault="001C0339" w:rsidP="000F52A6">
            <w:pPr>
              <w:pStyle w:val="Prrafodelista"/>
              <w:numPr>
                <w:ilvl w:val="0"/>
                <w:numId w:val="35"/>
              </w:num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Acompañamiento del 100% de los partos atendido con comadronas</w:t>
            </w:r>
          </w:p>
          <w:p w:rsidR="001C0339" w:rsidRPr="001C0339" w:rsidRDefault="001C0339" w:rsidP="000F52A6">
            <w:pPr>
              <w:pStyle w:val="Prrafodelista"/>
              <w:numPr>
                <w:ilvl w:val="0"/>
                <w:numId w:val="35"/>
              </w:num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2 Técnicas Universitarias en Partería -TUP-, encar</w:t>
            </w:r>
            <w:r w:rsidR="00492580">
              <w:rPr>
                <w:rFonts w:ascii="Montserrat" w:hAnsi="Montserrat"/>
                <w:color w:val="1F4E79" w:themeColor="accent1" w:themeShade="80"/>
              </w:rPr>
              <w:t>gadas de brindar educación continua</w:t>
            </w:r>
            <w:r>
              <w:rPr>
                <w:rFonts w:ascii="Montserrat" w:hAnsi="Montserrat"/>
                <w:color w:val="1F4E79" w:themeColor="accent1" w:themeShade="80"/>
              </w:rPr>
              <w:t xml:space="preserve"> al personal. </w:t>
            </w:r>
          </w:p>
        </w:tc>
      </w:tr>
      <w:tr w:rsidR="002D5525" w:rsidRPr="00203747" w:rsidTr="00042484">
        <w:tc>
          <w:tcPr>
            <w:cnfStyle w:val="001000000000" w:firstRow="0" w:lastRow="0" w:firstColumn="1" w:lastColumn="0" w:oddVBand="0" w:evenVBand="0" w:oddHBand="0" w:evenHBand="0" w:firstRowFirstColumn="0" w:firstRowLastColumn="0" w:lastRowFirstColumn="0" w:lastRowLastColumn="0"/>
            <w:tcW w:w="4531" w:type="dxa"/>
          </w:tcPr>
          <w:p w:rsidR="002D5525" w:rsidRPr="00060051" w:rsidRDefault="002D5525" w:rsidP="00455D50">
            <w:pPr>
              <w:pStyle w:val="Prrafodelista"/>
              <w:numPr>
                <w:ilvl w:val="0"/>
                <w:numId w:val="5"/>
              </w:numPr>
              <w:ind w:left="313" w:hanging="313"/>
              <w:rPr>
                <w:rFonts w:ascii="Montserrat" w:hAnsi="Montserrat"/>
                <w:b w:val="0"/>
                <w:color w:val="1F4E79" w:themeColor="accent1" w:themeShade="80"/>
              </w:rPr>
            </w:pPr>
            <w:r w:rsidRPr="00060051">
              <w:rPr>
                <w:rFonts w:ascii="Montserrat" w:hAnsi="Montserrat"/>
                <w:b w:val="0"/>
                <w:color w:val="1F4E79" w:themeColor="accent1" w:themeShade="80"/>
              </w:rPr>
              <w:lastRenderedPageBreak/>
              <w:t>Abastecimiento de material m</w:t>
            </w:r>
            <w:r w:rsidR="00E94EC1" w:rsidRPr="00060051">
              <w:rPr>
                <w:rFonts w:ascii="Montserrat" w:hAnsi="Montserrat"/>
                <w:b w:val="0"/>
                <w:color w:val="1F4E79" w:themeColor="accent1" w:themeShade="80"/>
              </w:rPr>
              <w:t>édico quirúrgico, medicamentos y pruebas.</w:t>
            </w:r>
          </w:p>
          <w:p w:rsidR="002D5525" w:rsidRPr="00060051" w:rsidRDefault="002D5525" w:rsidP="002D5525">
            <w:pPr>
              <w:pStyle w:val="Prrafodelista"/>
              <w:ind w:left="313"/>
              <w:rPr>
                <w:rFonts w:ascii="Montserrat" w:hAnsi="Montserrat"/>
                <w:b w:val="0"/>
                <w:color w:val="1F4E79" w:themeColor="accent1" w:themeShade="80"/>
              </w:rPr>
            </w:pPr>
          </w:p>
        </w:tc>
        <w:tc>
          <w:tcPr>
            <w:tcW w:w="4825" w:type="dxa"/>
          </w:tcPr>
          <w:p w:rsidR="00257834" w:rsidRPr="00257834" w:rsidRDefault="00257834"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eastAsia="es-GT"/>
              </w:rPr>
            </w:pPr>
            <w:r>
              <w:rPr>
                <w:rFonts w:ascii="Montserrat" w:hAnsi="Montserrat"/>
                <w:color w:val="1F4E79" w:themeColor="accent1" w:themeShade="80"/>
              </w:rPr>
              <w:t xml:space="preserve">76% de abastecimiento en </w:t>
            </w:r>
            <w:r>
              <w:rPr>
                <w:rFonts w:ascii="Montserrat" w:hAnsi="Montserrat" w:cs="Arial"/>
                <w:color w:val="1F4E79" w:themeColor="accent1" w:themeShade="80"/>
                <w:lang w:val="es-ES" w:eastAsia="es-GT"/>
              </w:rPr>
              <w:t>medicamentos.</w:t>
            </w:r>
          </w:p>
          <w:p w:rsidR="00E94EC1" w:rsidRPr="00060051" w:rsidRDefault="00257834"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eastAsia="es-GT"/>
              </w:rPr>
            </w:pPr>
            <w:r>
              <w:rPr>
                <w:rFonts w:ascii="Montserrat" w:hAnsi="Montserrat" w:cs="Arial"/>
                <w:color w:val="1F4E79" w:themeColor="accent1" w:themeShade="80"/>
                <w:lang w:val="es-ES" w:eastAsia="es-GT"/>
              </w:rPr>
              <w:t xml:space="preserve">89% de abastecimiento en </w:t>
            </w:r>
            <w:r w:rsidR="00E94EC1" w:rsidRPr="00060051">
              <w:rPr>
                <w:rFonts w:ascii="Montserrat" w:hAnsi="Montserrat" w:cs="Arial"/>
                <w:color w:val="1F4E79" w:themeColor="accent1" w:themeShade="80"/>
                <w:lang w:val="es-ES" w:eastAsia="es-GT"/>
              </w:rPr>
              <w:t>material médico quirúrgico.</w:t>
            </w:r>
            <w:r w:rsidR="00E94EC1" w:rsidRPr="00060051">
              <w:rPr>
                <w:rFonts w:ascii="Montserrat" w:hAnsi="Montserrat" w:cs="Arial"/>
                <w:color w:val="1F4E79" w:themeColor="accent1" w:themeShade="80"/>
                <w:lang w:eastAsia="es-GT"/>
              </w:rPr>
              <w:t xml:space="preserve"> </w:t>
            </w:r>
          </w:p>
          <w:p w:rsidR="00E94EC1" w:rsidRPr="00060051" w:rsidRDefault="00257834"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eastAsia="es-GT"/>
              </w:rPr>
            </w:pPr>
            <w:r>
              <w:rPr>
                <w:rFonts w:ascii="Montserrat" w:hAnsi="Montserrat" w:cs="Arial"/>
                <w:color w:val="1F4E79" w:themeColor="accent1" w:themeShade="80"/>
                <w:lang w:val="es-ES" w:eastAsia="es-GT"/>
              </w:rPr>
              <w:t>87% de abastecimiento de m</w:t>
            </w:r>
            <w:r w:rsidR="00E94EC1" w:rsidRPr="00060051">
              <w:rPr>
                <w:rFonts w:ascii="Montserrat" w:hAnsi="Montserrat" w:cs="Arial"/>
                <w:color w:val="1F4E79" w:themeColor="accent1" w:themeShade="80"/>
                <w:lang w:val="es-ES" w:eastAsia="es-GT"/>
              </w:rPr>
              <w:t>étodos planificación familiar</w:t>
            </w:r>
          </w:p>
          <w:p w:rsidR="002D5525" w:rsidRPr="00060051" w:rsidRDefault="00257834" w:rsidP="00455D50">
            <w:pPr>
              <w:pStyle w:val="Prrafodelista"/>
              <w:numPr>
                <w:ilvl w:val="0"/>
                <w:numId w:val="6"/>
              </w:numPr>
              <w:ind w:left="377" w:hanging="37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eastAsia="Century Gothic" w:hAnsi="Montserrat" w:cs="Arial"/>
                <w:color w:val="1F4E79" w:themeColor="accent1" w:themeShade="80"/>
              </w:rPr>
              <w:t>40% de abastecimiento con p</w:t>
            </w:r>
            <w:r w:rsidR="00E94EC1" w:rsidRPr="00060051">
              <w:rPr>
                <w:rFonts w:ascii="Montserrat" w:eastAsia="Century Gothic" w:hAnsi="Montserrat" w:cs="Arial"/>
                <w:color w:val="1F4E79" w:themeColor="accent1" w:themeShade="80"/>
              </w:rPr>
              <w:t xml:space="preserve">ruebas rápidas </w:t>
            </w:r>
            <w:r>
              <w:rPr>
                <w:rFonts w:ascii="Montserrat" w:eastAsia="Century Gothic" w:hAnsi="Montserrat" w:cs="Arial"/>
                <w:color w:val="1F4E79" w:themeColor="accent1" w:themeShade="80"/>
              </w:rPr>
              <w:t>e insumos (EPP) para atención</w:t>
            </w:r>
            <w:r w:rsidR="00E94EC1" w:rsidRPr="00060051">
              <w:rPr>
                <w:rFonts w:ascii="Montserrat" w:eastAsia="Century Gothic" w:hAnsi="Montserrat" w:cs="Arial"/>
                <w:color w:val="1F4E79" w:themeColor="accent1" w:themeShade="80"/>
              </w:rPr>
              <w:t xml:space="preserve"> por COVID 19.</w:t>
            </w:r>
          </w:p>
          <w:p w:rsidR="00E94EC1" w:rsidRPr="00060051" w:rsidRDefault="00E94EC1" w:rsidP="00E94EC1">
            <w:pPr>
              <w:pStyle w:val="Prrafodelista"/>
              <w:ind w:left="37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E94EC1"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94EC1" w:rsidRPr="00060051" w:rsidRDefault="00257834" w:rsidP="00894BBB">
            <w:pPr>
              <w:pStyle w:val="Normal1"/>
              <w:tabs>
                <w:tab w:val="left" w:pos="4102"/>
              </w:tabs>
              <w:ind w:left="176" w:hanging="176"/>
              <w:rPr>
                <w:rFonts w:ascii="Montserrat" w:eastAsia="Century Gothic" w:hAnsi="Montserrat" w:cs="Arial"/>
                <w:b w:val="0"/>
                <w:color w:val="1F4E79" w:themeColor="accent1" w:themeShade="80"/>
                <w:lang w:val="es-GT"/>
              </w:rPr>
            </w:pPr>
            <w:r>
              <w:rPr>
                <w:rFonts w:ascii="Montserrat" w:eastAsia="Century Gothic" w:hAnsi="Montserrat" w:cs="Arial"/>
                <w:b w:val="0"/>
                <w:color w:val="1F4E79" w:themeColor="accent1" w:themeShade="80"/>
                <w:lang w:val="es-GT"/>
              </w:rPr>
              <w:t xml:space="preserve">6. Equipamiento con: </w:t>
            </w:r>
            <w:r w:rsidR="00894BBB">
              <w:rPr>
                <w:rFonts w:ascii="Montserrat" w:eastAsia="Century Gothic" w:hAnsi="Montserrat" w:cs="Arial"/>
                <w:b w:val="0"/>
                <w:color w:val="1F4E79" w:themeColor="accent1" w:themeShade="80"/>
                <w:lang w:val="es-GT"/>
              </w:rPr>
              <w:t>mobiliario, equipo médico y material educativo para la atención del primer nivel y segundo nivel de atención.</w:t>
            </w:r>
          </w:p>
        </w:tc>
        <w:tc>
          <w:tcPr>
            <w:tcW w:w="4825" w:type="dxa"/>
          </w:tcPr>
          <w:p w:rsidR="00894BBB" w:rsidRDefault="00894BBB" w:rsidP="00754D19">
            <w:pPr>
              <w:pStyle w:val="Prrafodelista"/>
              <w:numPr>
                <w:ilvl w:val="0"/>
                <w:numId w:val="24"/>
              </w:numPr>
              <w:ind w:left="377" w:hanging="377"/>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eastAsia="es-GT"/>
              </w:rPr>
            </w:pPr>
            <w:r>
              <w:rPr>
                <w:rFonts w:ascii="Montserrat" w:hAnsi="Montserrat" w:cs="Arial"/>
                <w:color w:val="1F4E79" w:themeColor="accent1" w:themeShade="80"/>
                <w:lang w:eastAsia="es-GT"/>
              </w:rPr>
              <w:t>Donación de material de Comunicación Educativa, a través del Proyecto “Crecer Sano”.</w:t>
            </w:r>
          </w:p>
          <w:p w:rsidR="00E94EC1" w:rsidRDefault="00894BBB" w:rsidP="00754D19">
            <w:pPr>
              <w:pStyle w:val="Prrafodelista"/>
              <w:numPr>
                <w:ilvl w:val="0"/>
                <w:numId w:val="24"/>
              </w:numPr>
              <w:ind w:left="377" w:hanging="377"/>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eastAsia="es-GT"/>
              </w:rPr>
            </w:pPr>
            <w:r>
              <w:rPr>
                <w:rFonts w:ascii="Montserrat" w:hAnsi="Montserrat" w:cs="Arial"/>
                <w:color w:val="1F4E79" w:themeColor="accent1" w:themeShade="80"/>
                <w:lang w:eastAsia="es-GT"/>
              </w:rPr>
              <w:t>Equipamiento de material médico-quirúrgico, equipo audiovisual y equipo de oficina, para 2 Puestos de Salud en Ixquisis y Bulej.</w:t>
            </w:r>
          </w:p>
          <w:p w:rsidR="00894BBB" w:rsidRPr="00060051" w:rsidRDefault="00894BBB" w:rsidP="00894BBB">
            <w:pPr>
              <w:pStyle w:val="Prrafodelista"/>
              <w:ind w:left="377"/>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eastAsia="es-GT"/>
              </w:rPr>
            </w:pPr>
          </w:p>
        </w:tc>
      </w:tr>
      <w:tr w:rsidR="00203747" w:rsidRPr="00203747" w:rsidTr="00042484">
        <w:tc>
          <w:tcPr>
            <w:cnfStyle w:val="001000000000" w:firstRow="0" w:lastRow="0" w:firstColumn="1" w:lastColumn="0" w:oddVBand="0" w:evenVBand="0" w:oddHBand="0" w:evenHBand="0" w:firstRowFirstColumn="0" w:firstRowLastColumn="0" w:lastRowFirstColumn="0" w:lastRowLastColumn="0"/>
            <w:tcW w:w="4531" w:type="dxa"/>
          </w:tcPr>
          <w:p w:rsidR="00203747" w:rsidRPr="00060051" w:rsidRDefault="00E94EC1" w:rsidP="00455D50">
            <w:pPr>
              <w:pStyle w:val="Prrafodelista"/>
              <w:numPr>
                <w:ilvl w:val="0"/>
                <w:numId w:val="5"/>
              </w:numPr>
              <w:ind w:left="313" w:hanging="313"/>
              <w:rPr>
                <w:rFonts w:ascii="Montserrat" w:hAnsi="Montserrat"/>
                <w:b w:val="0"/>
                <w:color w:val="1F4E79" w:themeColor="accent1" w:themeShade="80"/>
              </w:rPr>
            </w:pPr>
            <w:r w:rsidRPr="00060051">
              <w:rPr>
                <w:rFonts w:ascii="Montserrat" w:hAnsi="Montserrat"/>
                <w:b w:val="0"/>
                <w:color w:val="1F4E79" w:themeColor="accent1" w:themeShade="80"/>
              </w:rPr>
              <w:t>Jornada de vacunación del COVID19.</w:t>
            </w:r>
          </w:p>
        </w:tc>
        <w:tc>
          <w:tcPr>
            <w:tcW w:w="4825" w:type="dxa"/>
          </w:tcPr>
          <w:p w:rsidR="00437968" w:rsidRPr="00437968" w:rsidRDefault="00437968" w:rsidP="00754D19">
            <w:pPr>
              <w:pStyle w:val="Normal1"/>
              <w:numPr>
                <w:ilvl w:val="0"/>
                <w:numId w:val="25"/>
              </w:numPr>
              <w:tabs>
                <w:tab w:val="left" w:pos="4102"/>
              </w:tabs>
              <w:ind w:left="377" w:hanging="377"/>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lang w:val="es-GT"/>
              </w:rPr>
              <w:t>27% de cobertura alcanzada</w:t>
            </w:r>
            <w:r w:rsidR="00E94EC1" w:rsidRPr="00060051">
              <w:rPr>
                <w:rFonts w:ascii="Montserrat" w:eastAsia="Century Gothic" w:hAnsi="Montserrat" w:cs="Arial"/>
                <w:color w:val="1F4E79" w:themeColor="accent1" w:themeShade="80"/>
                <w:lang w:val="es-GT"/>
              </w:rPr>
              <w:t xml:space="preserve"> en la administración de </w:t>
            </w:r>
            <w:r>
              <w:rPr>
                <w:rFonts w:ascii="Montserrat" w:eastAsia="Century Gothic" w:hAnsi="Montserrat" w:cs="Arial"/>
                <w:color w:val="1F4E79" w:themeColor="accent1" w:themeShade="80"/>
                <w:lang w:val="es-GT"/>
              </w:rPr>
              <w:t>Vacunas</w:t>
            </w:r>
          </w:p>
          <w:p w:rsidR="00E94EC1" w:rsidRPr="00060051" w:rsidRDefault="00437968" w:rsidP="00754D19">
            <w:pPr>
              <w:pStyle w:val="Normal1"/>
              <w:numPr>
                <w:ilvl w:val="0"/>
                <w:numId w:val="25"/>
              </w:numPr>
              <w:tabs>
                <w:tab w:val="left" w:pos="4102"/>
              </w:tabs>
              <w:ind w:left="377" w:hanging="377"/>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lang w:val="es-GT"/>
              </w:rPr>
              <w:t>12,841</w:t>
            </w:r>
            <w:r>
              <w:rPr>
                <w:rFonts w:ascii="Montserrat" w:eastAsia="Century Gothic" w:hAnsi="Montserrat" w:cs="Arial"/>
                <w:color w:val="1F4E79" w:themeColor="accent1" w:themeShade="80"/>
              </w:rPr>
              <w:t xml:space="preserve"> total dosis aplicadas</w:t>
            </w:r>
            <w:r w:rsidR="00E94EC1" w:rsidRPr="00060051">
              <w:rPr>
                <w:rFonts w:ascii="Montserrat" w:eastAsia="Century Gothic" w:hAnsi="Montserrat" w:cs="Arial"/>
                <w:color w:val="1F4E79" w:themeColor="accent1" w:themeShade="80"/>
              </w:rPr>
              <w:t>.</w:t>
            </w:r>
          </w:p>
          <w:p w:rsidR="00203747" w:rsidRDefault="00437968" w:rsidP="00754D19">
            <w:pPr>
              <w:pStyle w:val="Normal1"/>
              <w:numPr>
                <w:ilvl w:val="0"/>
                <w:numId w:val="26"/>
              </w:numPr>
              <w:tabs>
                <w:tab w:val="left" w:pos="4102"/>
              </w:tabs>
              <w:ind w:left="377" w:hanging="377"/>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rPr>
              <w:t>30</w:t>
            </w:r>
            <w:r w:rsidR="00E94EC1" w:rsidRPr="00060051">
              <w:rPr>
                <w:rFonts w:ascii="Montserrat" w:eastAsia="Century Gothic" w:hAnsi="Montserrat" w:cs="Arial"/>
                <w:color w:val="1F4E79" w:themeColor="accent1" w:themeShade="80"/>
              </w:rPr>
              <w:t xml:space="preserve"> pruebas rápidas realizadas</w:t>
            </w:r>
            <w:r w:rsidR="005F3A46" w:rsidRPr="00060051">
              <w:rPr>
                <w:rFonts w:ascii="Montserrat" w:eastAsia="Century Gothic" w:hAnsi="Montserrat" w:cs="Arial"/>
                <w:color w:val="1F4E79" w:themeColor="accent1" w:themeShade="80"/>
              </w:rPr>
              <w:t>.</w:t>
            </w:r>
            <w:r w:rsidR="00E94EC1" w:rsidRPr="00060051">
              <w:rPr>
                <w:rFonts w:ascii="Montserrat" w:eastAsia="Century Gothic" w:hAnsi="Montserrat" w:cs="Arial"/>
                <w:color w:val="1F4E79" w:themeColor="accent1" w:themeShade="80"/>
              </w:rPr>
              <w:t xml:space="preserve"> </w:t>
            </w:r>
          </w:p>
          <w:p w:rsidR="00437968" w:rsidRDefault="00437968" w:rsidP="000F52A6">
            <w:pPr>
              <w:pStyle w:val="Normal1"/>
              <w:numPr>
                <w:ilvl w:val="0"/>
                <w:numId w:val="33"/>
              </w:numPr>
              <w:tabs>
                <w:tab w:val="left" w:pos="4102"/>
              </w:tabs>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rPr>
              <w:t>04 casos positivos</w:t>
            </w:r>
          </w:p>
          <w:p w:rsidR="00437968" w:rsidRDefault="00437968" w:rsidP="000F52A6">
            <w:pPr>
              <w:pStyle w:val="Normal1"/>
              <w:numPr>
                <w:ilvl w:val="0"/>
                <w:numId w:val="33"/>
              </w:numPr>
              <w:tabs>
                <w:tab w:val="left" w:pos="4102"/>
              </w:tabs>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rPr>
              <w:t>26 pruebas negativas</w:t>
            </w:r>
          </w:p>
          <w:p w:rsidR="00437968" w:rsidRDefault="00437968" w:rsidP="000F52A6">
            <w:pPr>
              <w:pStyle w:val="Normal1"/>
              <w:numPr>
                <w:ilvl w:val="0"/>
                <w:numId w:val="33"/>
              </w:numPr>
              <w:tabs>
                <w:tab w:val="left" w:pos="4102"/>
              </w:tabs>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r>
              <w:rPr>
                <w:rFonts w:ascii="Montserrat" w:eastAsia="Century Gothic" w:hAnsi="Montserrat" w:cs="Arial"/>
                <w:color w:val="1F4E79" w:themeColor="accent1" w:themeShade="80"/>
              </w:rPr>
              <w:t>91 pruebas rápidas en disponibilidad</w:t>
            </w:r>
          </w:p>
          <w:p w:rsidR="00042484" w:rsidRDefault="00042484" w:rsidP="00042484">
            <w:pPr>
              <w:pStyle w:val="Normal1"/>
              <w:tabs>
                <w:tab w:val="left" w:pos="4102"/>
              </w:tabs>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p>
          <w:p w:rsidR="00042484" w:rsidRPr="00437968" w:rsidRDefault="00042484" w:rsidP="00042484">
            <w:pPr>
              <w:pStyle w:val="Normal1"/>
              <w:tabs>
                <w:tab w:val="left" w:pos="4102"/>
              </w:tabs>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4E79" w:themeColor="accent1" w:themeShade="80"/>
              </w:rPr>
            </w:pPr>
          </w:p>
        </w:tc>
      </w:tr>
    </w:tbl>
    <w:p w:rsidR="00203747" w:rsidRDefault="00203747" w:rsidP="00203747">
      <w:pPr>
        <w:jc w:val="both"/>
        <w:rPr>
          <w:rFonts w:ascii="Montserrat" w:hAnsi="Montserrat" w:cs="Raavi"/>
          <w:color w:val="1F3864" w:themeColor="accent5" w:themeShade="80"/>
          <w:sz w:val="24"/>
          <w:szCs w:val="24"/>
        </w:rPr>
      </w:pPr>
    </w:p>
    <w:p w:rsidR="00203747" w:rsidRDefault="00203747" w:rsidP="00203747">
      <w:pPr>
        <w:pStyle w:val="Prrafodelista"/>
        <w:numPr>
          <w:ilvl w:val="0"/>
          <w:numId w:val="1"/>
        </w:numPr>
        <w:jc w:val="both"/>
        <w:rPr>
          <w:rFonts w:ascii="Montserrat ExtraBold" w:hAnsi="Montserrat ExtraBold"/>
          <w:b/>
          <w:color w:val="2E74B5" w:themeColor="accent1" w:themeShade="BF"/>
          <w:sz w:val="28"/>
          <w:szCs w:val="24"/>
        </w:rPr>
      </w:pPr>
      <w:r w:rsidRPr="00203747">
        <w:rPr>
          <w:rFonts w:ascii="Montserrat ExtraBold" w:hAnsi="Montserrat ExtraBold"/>
          <w:b/>
          <w:color w:val="2E74B5" w:themeColor="accent1" w:themeShade="BF"/>
          <w:sz w:val="28"/>
          <w:szCs w:val="24"/>
        </w:rPr>
        <w:t>Ministerio de Agricultura:</w:t>
      </w:r>
    </w:p>
    <w:p w:rsidR="00203747" w:rsidRDefault="00CC799C" w:rsidP="00003663">
      <w:pPr>
        <w:ind w:left="709"/>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El objetivo general del P</w:t>
      </w:r>
      <w:r w:rsidR="00203747" w:rsidRPr="00003663">
        <w:rPr>
          <w:rFonts w:ascii="Montserrat" w:hAnsi="Montserrat" w:cs="Raavi"/>
          <w:color w:val="1F3864" w:themeColor="accent5" w:themeShade="80"/>
          <w:sz w:val="24"/>
          <w:szCs w:val="24"/>
        </w:rPr>
        <w:t>lan</w:t>
      </w:r>
      <w:r>
        <w:rPr>
          <w:rFonts w:ascii="Montserrat" w:hAnsi="Montserrat" w:cs="Raavi"/>
          <w:color w:val="1F3864" w:themeColor="accent5" w:themeShade="80"/>
          <w:sz w:val="24"/>
          <w:szCs w:val="24"/>
        </w:rPr>
        <w:t xml:space="preserve"> de Trabajo 2022,</w:t>
      </w:r>
      <w:r w:rsidR="00203747" w:rsidRPr="00003663">
        <w:rPr>
          <w:rFonts w:ascii="Montserrat" w:hAnsi="Montserrat" w:cs="Raavi"/>
          <w:color w:val="1F3864" w:themeColor="accent5" w:themeShade="80"/>
          <w:sz w:val="24"/>
          <w:szCs w:val="24"/>
        </w:rPr>
        <w:t xml:space="preserve"> es co</w:t>
      </w:r>
      <w:r w:rsidR="00060051">
        <w:rPr>
          <w:rFonts w:ascii="Montserrat" w:hAnsi="Montserrat" w:cs="Raavi"/>
          <w:color w:val="1F3864" w:themeColor="accent5" w:themeShade="80"/>
          <w:sz w:val="24"/>
          <w:szCs w:val="24"/>
        </w:rPr>
        <w:t>ntribuir con el desarrollo del M</w:t>
      </w:r>
      <w:r w:rsidR="00203747" w:rsidRPr="00003663">
        <w:rPr>
          <w:rFonts w:ascii="Montserrat" w:hAnsi="Montserrat" w:cs="Raavi"/>
          <w:color w:val="1F3864" w:themeColor="accent5" w:themeShade="80"/>
          <w:sz w:val="24"/>
          <w:szCs w:val="24"/>
        </w:rPr>
        <w:t xml:space="preserve">unicipio de San Mateo Ixtatán a través de acciones de </w:t>
      </w:r>
      <w:r w:rsidR="00203747" w:rsidRPr="00003663">
        <w:rPr>
          <w:rFonts w:ascii="Montserrat" w:hAnsi="Montserrat" w:cs="Raavi"/>
          <w:color w:val="1F3864" w:themeColor="accent5" w:themeShade="80"/>
          <w:sz w:val="24"/>
          <w:szCs w:val="24"/>
        </w:rPr>
        <w:lastRenderedPageBreak/>
        <w:t>emprendimiento y productividad. Los avances obtenidos a la fecha en este contexto, son los siguientes:</w:t>
      </w:r>
    </w:p>
    <w:p w:rsidR="00C210C2" w:rsidRPr="00003663" w:rsidRDefault="00C210C2" w:rsidP="00003663">
      <w:pPr>
        <w:ind w:left="709"/>
        <w:jc w:val="both"/>
        <w:rPr>
          <w:rFonts w:ascii="Montserrat" w:hAnsi="Montserrat" w:cs="Raavi"/>
          <w:color w:val="1F3864" w:themeColor="accent5" w:themeShade="80"/>
          <w:sz w:val="24"/>
          <w:szCs w:val="24"/>
        </w:rPr>
      </w:pPr>
    </w:p>
    <w:tbl>
      <w:tblPr>
        <w:tblStyle w:val="Tabladecuadrcula4-nfasis1"/>
        <w:tblW w:w="9356" w:type="dxa"/>
        <w:tblInd w:w="137" w:type="dxa"/>
        <w:tblLook w:val="04A0" w:firstRow="1" w:lastRow="0" w:firstColumn="1" w:lastColumn="0" w:noHBand="0" w:noVBand="1"/>
      </w:tblPr>
      <w:tblGrid>
        <w:gridCol w:w="4111"/>
        <w:gridCol w:w="5245"/>
      </w:tblGrid>
      <w:tr w:rsidR="00203747" w:rsidRPr="00203747"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203747" w:rsidRPr="00203747" w:rsidRDefault="00203747" w:rsidP="00426746">
            <w:pPr>
              <w:jc w:val="center"/>
              <w:rPr>
                <w:rFonts w:ascii="Montserrat" w:hAnsi="Montserrat"/>
                <w:sz w:val="24"/>
                <w:szCs w:val="24"/>
              </w:rPr>
            </w:pPr>
            <w:r w:rsidRPr="00203747">
              <w:rPr>
                <w:rFonts w:ascii="Montserrat" w:hAnsi="Montserrat"/>
                <w:color w:val="F2F2F2" w:themeColor="background1" w:themeShade="F2"/>
                <w:sz w:val="24"/>
                <w:szCs w:val="24"/>
              </w:rPr>
              <w:t>AVANCES MAGA</w:t>
            </w:r>
          </w:p>
        </w:tc>
      </w:tr>
      <w:tr w:rsidR="00203747"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203747" w:rsidRPr="00203747" w:rsidRDefault="009E435C"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203747" w:rsidRPr="00203747">
              <w:rPr>
                <w:rFonts w:ascii="Montserrat" w:hAnsi="Montserrat"/>
                <w:color w:val="1F3864" w:themeColor="accent5" w:themeShade="80"/>
                <w:sz w:val="24"/>
                <w:szCs w:val="24"/>
              </w:rPr>
              <w:t>S</w:t>
            </w:r>
          </w:p>
        </w:tc>
        <w:tc>
          <w:tcPr>
            <w:tcW w:w="5245" w:type="dxa"/>
          </w:tcPr>
          <w:p w:rsidR="00203747" w:rsidRPr="00203747" w:rsidRDefault="00203747"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203747">
              <w:rPr>
                <w:rFonts w:ascii="Montserrat" w:hAnsi="Montserrat"/>
                <w:b/>
                <w:color w:val="1F3864" w:themeColor="accent5" w:themeShade="80"/>
                <w:sz w:val="24"/>
                <w:szCs w:val="24"/>
              </w:rPr>
              <w:t>RESULTADOS</w:t>
            </w:r>
          </w:p>
        </w:tc>
      </w:tr>
      <w:tr w:rsidR="00203747" w:rsidRPr="00203747" w:rsidTr="00042484">
        <w:tc>
          <w:tcPr>
            <w:cnfStyle w:val="001000000000" w:firstRow="0" w:lastRow="0" w:firstColumn="1" w:lastColumn="0" w:oddVBand="0" w:evenVBand="0" w:oddHBand="0" w:evenHBand="0" w:firstRowFirstColumn="0" w:firstRowLastColumn="0" w:lastRowFirstColumn="0" w:lastRowLastColumn="0"/>
            <w:tcW w:w="4111" w:type="dxa"/>
          </w:tcPr>
          <w:p w:rsidR="00203747" w:rsidRPr="00CB297D" w:rsidRDefault="00AF6A8A" w:rsidP="00754D19">
            <w:pPr>
              <w:pStyle w:val="Prrafodelista"/>
              <w:numPr>
                <w:ilvl w:val="0"/>
                <w:numId w:val="31"/>
              </w:numPr>
              <w:ind w:left="313" w:hanging="284"/>
              <w:rPr>
                <w:rFonts w:ascii="Montserrat" w:hAnsi="Montserrat"/>
                <w:b w:val="0"/>
                <w:color w:val="1F4E79" w:themeColor="accent1" w:themeShade="80"/>
              </w:rPr>
            </w:pPr>
            <w:r>
              <w:rPr>
                <w:rFonts w:ascii="Montserrat" w:hAnsi="Montserrat"/>
                <w:b w:val="0"/>
                <w:color w:val="1F4E79" w:themeColor="accent1" w:themeShade="80"/>
              </w:rPr>
              <w:t>Seguridad</w:t>
            </w:r>
            <w:r w:rsidR="009E435C">
              <w:rPr>
                <w:rFonts w:ascii="Montserrat" w:hAnsi="Montserrat"/>
                <w:b w:val="0"/>
                <w:color w:val="1F4E79" w:themeColor="accent1" w:themeShade="80"/>
              </w:rPr>
              <w:t xml:space="preserve"> alimentaria</w:t>
            </w:r>
            <w:r w:rsidR="00CB297D" w:rsidRPr="00CB297D">
              <w:rPr>
                <w:rFonts w:ascii="Montserrat" w:hAnsi="Montserrat"/>
                <w:b w:val="0"/>
                <w:color w:val="1F4E79" w:themeColor="accent1" w:themeShade="80"/>
              </w:rPr>
              <w:t>.</w:t>
            </w:r>
          </w:p>
        </w:tc>
        <w:tc>
          <w:tcPr>
            <w:tcW w:w="5245" w:type="dxa"/>
          </w:tcPr>
          <w:p w:rsidR="00DD5A36" w:rsidRDefault="00754D19" w:rsidP="00754D19">
            <w:pPr>
              <w:pStyle w:val="Prrafodelista"/>
              <w:numPr>
                <w:ilvl w:val="0"/>
                <w:numId w:val="7"/>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0480">
              <w:rPr>
                <w:rFonts w:ascii="Montserrat" w:hAnsi="Montserrat"/>
                <w:color w:val="1F4E79" w:themeColor="accent1" w:themeShade="80"/>
              </w:rPr>
              <w:t xml:space="preserve">Entrega de 533 raciones de alimentos a 225 beneficiarios, </w:t>
            </w:r>
          </w:p>
          <w:p w:rsidR="00576E93" w:rsidRDefault="00754D19" w:rsidP="00754D19">
            <w:pPr>
              <w:pStyle w:val="Prrafodelista"/>
              <w:numPr>
                <w:ilvl w:val="0"/>
                <w:numId w:val="7"/>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0480">
              <w:rPr>
                <w:rFonts w:ascii="Montserrat" w:hAnsi="Montserrat"/>
                <w:color w:val="1F4E79" w:themeColor="accent1" w:themeShade="80"/>
              </w:rPr>
              <w:t>Además la entrega de 626 raciones de alimentos del Programa de Apoyo Alimentario y Prevención del COVID-19 (segunda fase) en todo el municipio con un costo estimado de Q. 584,136.42.</w:t>
            </w:r>
          </w:p>
          <w:p w:rsidR="00576E93" w:rsidRPr="00AF6A8A" w:rsidRDefault="00754D19" w:rsidP="00754D19">
            <w:pPr>
              <w:pStyle w:val="Prrafodelista"/>
              <w:numPr>
                <w:ilvl w:val="0"/>
                <w:numId w:val="7"/>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AF6A8A">
              <w:rPr>
                <w:rFonts w:ascii="Montserrat" w:hAnsi="Montserrat"/>
                <w:color w:val="1F4E79" w:themeColor="accent1" w:themeShade="80"/>
              </w:rPr>
              <w:t>Entrega de 30 silos plásticos con capacidad de 18 quintales para almacenamiento de granos básicos a 30 beneficiarios en las comunidades de Sancapech y Guayabquej el costo estimado de Q. 47,700.00. y entrega de 4 quintales de Maíz y 2 quintales de frijol a 30 beneficiarios de la comunidad de Guayabquej y Santo Domingo con u</w:t>
            </w:r>
            <w:r w:rsidR="00AF6A8A">
              <w:rPr>
                <w:rFonts w:ascii="Montserrat" w:hAnsi="Montserrat"/>
                <w:color w:val="1F4E79" w:themeColor="accent1" w:themeShade="80"/>
              </w:rPr>
              <w:t>n costo estimado de Q. 5,000.00</w:t>
            </w:r>
            <w:r w:rsidRPr="00AF6A8A">
              <w:rPr>
                <w:rFonts w:ascii="Montserrat" w:hAnsi="Montserrat"/>
                <w:color w:val="1F4E79" w:themeColor="accent1" w:themeShade="80"/>
              </w:rPr>
              <w:t xml:space="preserve">. </w:t>
            </w:r>
          </w:p>
          <w:p w:rsidR="00AF6A8A" w:rsidRPr="00AF6A8A" w:rsidRDefault="00754D19" w:rsidP="00754D19">
            <w:pPr>
              <w:pStyle w:val="Prrafodelista"/>
              <w:numPr>
                <w:ilvl w:val="0"/>
                <w:numId w:val="7"/>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AF6A8A">
              <w:rPr>
                <w:rFonts w:ascii="Montserrat" w:hAnsi="Montserrat"/>
                <w:color w:val="1F4E79" w:themeColor="accent1" w:themeShade="80"/>
              </w:rPr>
              <w:t xml:space="preserve">Entrega de Seguro catastrófico a 120 beneficiarios por eventos climáticos en las comunidades de Guayabquej, cabecera municipal, Patalcal, Guaisna y Santo Domingo con un costo estimado de Q, 64,834.80. </w:t>
            </w:r>
          </w:p>
          <w:p w:rsidR="00203747" w:rsidRPr="00CB297D" w:rsidRDefault="00203747" w:rsidP="000F0480">
            <w:pPr>
              <w:pStyle w:val="Prrafodelista"/>
              <w:ind w:left="31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203747"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203747" w:rsidRPr="00FD0341" w:rsidRDefault="00FD0341" w:rsidP="00754D19">
            <w:pPr>
              <w:pStyle w:val="Prrafodelista"/>
              <w:numPr>
                <w:ilvl w:val="0"/>
                <w:numId w:val="31"/>
              </w:numPr>
              <w:ind w:left="313" w:hanging="284"/>
              <w:rPr>
                <w:rFonts w:ascii="Montserrat" w:hAnsi="Montserrat"/>
                <w:b w:val="0"/>
                <w:color w:val="1F4E79" w:themeColor="accent1" w:themeShade="80"/>
              </w:rPr>
            </w:pPr>
            <w:r w:rsidRPr="00FD0341">
              <w:rPr>
                <w:rFonts w:ascii="Montserrat" w:eastAsia="Times New Roman" w:hAnsi="Montserrat" w:cs="Arial"/>
                <w:b w:val="0"/>
                <w:color w:val="1F4E79" w:themeColor="accent1" w:themeShade="80"/>
                <w:lang w:eastAsia="es-GT"/>
              </w:rPr>
              <w:t>Fortalecimiento a la Agencia Municipal de Extensión Rural.</w:t>
            </w:r>
          </w:p>
        </w:tc>
        <w:tc>
          <w:tcPr>
            <w:tcW w:w="5245" w:type="dxa"/>
          </w:tcPr>
          <w:p w:rsidR="00576E93" w:rsidRPr="00FD0341" w:rsidRDefault="00FD0341" w:rsidP="00754D19">
            <w:pPr>
              <w:pStyle w:val="Prrafodelista"/>
              <w:numPr>
                <w:ilvl w:val="0"/>
                <w:numId w:val="32"/>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FD0341">
              <w:rPr>
                <w:rFonts w:ascii="Montserrat" w:eastAsia="Times New Roman" w:hAnsi="Montserrat" w:cs="Arial"/>
                <w:color w:val="1F4E79" w:themeColor="accent1" w:themeShade="80"/>
                <w:lang w:val="es-ES" w:eastAsia="es-GT"/>
              </w:rPr>
              <w:t>A</w:t>
            </w:r>
            <w:r w:rsidR="00754D19" w:rsidRPr="00FD0341">
              <w:rPr>
                <w:rFonts w:ascii="Montserrat" w:eastAsia="Times New Roman" w:hAnsi="Montserrat" w:cs="Arial"/>
                <w:color w:val="1F4E79" w:themeColor="accent1" w:themeShade="80"/>
                <w:lang w:val="es-ES" w:eastAsia="es-GT"/>
              </w:rPr>
              <w:t xml:space="preserve"> través de </w:t>
            </w:r>
            <w:r w:rsidRPr="00FD0341">
              <w:rPr>
                <w:rFonts w:ascii="Montserrat" w:eastAsia="Times New Roman" w:hAnsi="Montserrat" w:cs="Arial"/>
                <w:color w:val="1F4E79" w:themeColor="accent1" w:themeShade="80"/>
                <w:lang w:val="es-ES" w:eastAsia="es-GT"/>
              </w:rPr>
              <w:t xml:space="preserve">la </w:t>
            </w:r>
            <w:r w:rsidR="00754D19" w:rsidRPr="00FD0341">
              <w:rPr>
                <w:rFonts w:ascii="Montserrat" w:eastAsia="Times New Roman" w:hAnsi="Montserrat" w:cs="Arial"/>
                <w:color w:val="1F4E79" w:themeColor="accent1" w:themeShade="80"/>
                <w:lang w:val="es-ES" w:eastAsia="es-GT"/>
              </w:rPr>
              <w:t xml:space="preserve">contratación de: </w:t>
            </w:r>
          </w:p>
          <w:p w:rsidR="00576E93" w:rsidRPr="00FD0341" w:rsidRDefault="00754D19" w:rsidP="000F52A6">
            <w:pPr>
              <w:pStyle w:val="Prrafodelista"/>
              <w:numPr>
                <w:ilvl w:val="0"/>
                <w:numId w:val="36"/>
              </w:numPr>
              <w:ind w:left="60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FD0341">
              <w:rPr>
                <w:rFonts w:ascii="Montserrat" w:eastAsia="Times New Roman" w:hAnsi="Montserrat" w:cs="Arial"/>
                <w:color w:val="1F4E79" w:themeColor="accent1" w:themeShade="80"/>
                <w:lang w:val="es-ES" w:eastAsia="es-GT"/>
              </w:rPr>
              <w:t>2 extensionistas para Agricultura Familiar,</w:t>
            </w:r>
          </w:p>
          <w:p w:rsidR="00576E93" w:rsidRPr="00FD0341" w:rsidRDefault="00754D19" w:rsidP="000F52A6">
            <w:pPr>
              <w:pStyle w:val="Prrafodelista"/>
              <w:numPr>
                <w:ilvl w:val="0"/>
                <w:numId w:val="36"/>
              </w:numPr>
              <w:ind w:left="60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FD0341">
              <w:rPr>
                <w:rFonts w:ascii="Montserrat" w:eastAsia="Times New Roman" w:hAnsi="Montserrat" w:cs="Arial"/>
                <w:color w:val="1F4E79" w:themeColor="accent1" w:themeShade="80"/>
                <w:lang w:val="es-ES" w:eastAsia="es-GT"/>
              </w:rPr>
              <w:t xml:space="preserve">2 extensionistas para Hogar Rural </w:t>
            </w:r>
          </w:p>
          <w:p w:rsidR="00FD0341" w:rsidRPr="00FD0341" w:rsidRDefault="00754D19" w:rsidP="000F52A6">
            <w:pPr>
              <w:pStyle w:val="Prrafodelista"/>
              <w:numPr>
                <w:ilvl w:val="0"/>
                <w:numId w:val="36"/>
              </w:numPr>
              <w:ind w:left="60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FD0341">
              <w:rPr>
                <w:rFonts w:ascii="Montserrat" w:eastAsia="Times New Roman" w:hAnsi="Montserrat" w:cs="Arial"/>
                <w:color w:val="1F4E79" w:themeColor="accent1" w:themeShade="80"/>
                <w:lang w:val="es-ES" w:eastAsia="es-GT"/>
              </w:rPr>
              <w:t>1 extensionista para Desarrollo Agropecuario y Rural.</w:t>
            </w:r>
          </w:p>
          <w:p w:rsidR="001A0F8A" w:rsidRPr="00FD0341" w:rsidRDefault="001A0F8A" w:rsidP="00FD0341">
            <w:pPr>
              <w:ind w:left="37"/>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CB297D" w:rsidRPr="00203747" w:rsidTr="00042484">
        <w:tc>
          <w:tcPr>
            <w:cnfStyle w:val="001000000000" w:firstRow="0" w:lastRow="0" w:firstColumn="1" w:lastColumn="0" w:oddVBand="0" w:evenVBand="0" w:oddHBand="0" w:evenHBand="0" w:firstRowFirstColumn="0" w:firstRowLastColumn="0" w:lastRowFirstColumn="0" w:lastRowLastColumn="0"/>
            <w:tcW w:w="4111" w:type="dxa"/>
          </w:tcPr>
          <w:p w:rsidR="00CB297D" w:rsidRPr="00DD5A36" w:rsidRDefault="002844E3" w:rsidP="00754D19">
            <w:pPr>
              <w:pStyle w:val="Prrafodelista"/>
              <w:numPr>
                <w:ilvl w:val="0"/>
                <w:numId w:val="31"/>
              </w:numPr>
              <w:ind w:left="313" w:hanging="284"/>
              <w:rPr>
                <w:rFonts w:ascii="Montserrat" w:eastAsia="Times New Roman" w:hAnsi="Montserrat" w:cs="Arial"/>
                <w:b w:val="0"/>
                <w:bCs w:val="0"/>
                <w:color w:val="1F4E79" w:themeColor="accent1" w:themeShade="80"/>
                <w:lang w:eastAsia="es-GT"/>
              </w:rPr>
            </w:pPr>
            <w:r>
              <w:rPr>
                <w:rFonts w:ascii="Montserrat" w:eastAsia="Times New Roman" w:hAnsi="Montserrat" w:cs="Arial"/>
                <w:b w:val="0"/>
                <w:color w:val="1F4E79" w:themeColor="accent1" w:themeShade="80"/>
                <w:lang w:eastAsia="es-GT"/>
              </w:rPr>
              <w:t xml:space="preserve">Integración de los Centros de Aprendizaje </w:t>
            </w:r>
            <w:r w:rsidR="000A50A6">
              <w:rPr>
                <w:rFonts w:ascii="Montserrat" w:eastAsia="Times New Roman" w:hAnsi="Montserrat" w:cs="Arial"/>
                <w:b w:val="0"/>
                <w:color w:val="1F4E79" w:themeColor="accent1" w:themeShade="80"/>
                <w:lang w:eastAsia="es-GT"/>
              </w:rPr>
              <w:t>para el Desarrollo Rural -CADER-.</w:t>
            </w:r>
          </w:p>
          <w:p w:rsidR="00DD5A36" w:rsidRPr="00CB297D" w:rsidRDefault="00DD5A36" w:rsidP="00DD5A36">
            <w:pPr>
              <w:pStyle w:val="Prrafodelista"/>
              <w:ind w:left="313"/>
              <w:rPr>
                <w:rFonts w:ascii="Montserrat" w:eastAsia="Times New Roman" w:hAnsi="Montserrat" w:cs="Arial"/>
                <w:b w:val="0"/>
                <w:bCs w:val="0"/>
                <w:color w:val="1F4E79" w:themeColor="accent1" w:themeShade="80"/>
                <w:lang w:eastAsia="es-GT"/>
              </w:rPr>
            </w:pPr>
          </w:p>
        </w:tc>
        <w:tc>
          <w:tcPr>
            <w:tcW w:w="5245" w:type="dxa"/>
          </w:tcPr>
          <w:p w:rsidR="00CB297D" w:rsidRPr="000A50A6" w:rsidRDefault="00754D19" w:rsidP="00754D19">
            <w:pPr>
              <w:pStyle w:val="Prrafodelista"/>
              <w:numPr>
                <w:ilvl w:val="0"/>
                <w:numId w:val="32"/>
              </w:numPr>
              <w:ind w:left="321" w:hanging="284"/>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lang w:eastAsia="es-GT"/>
              </w:rPr>
            </w:pPr>
            <w:r w:rsidRPr="000A50A6">
              <w:rPr>
                <w:rFonts w:ascii="Montserrat" w:eastAsia="Times New Roman" w:hAnsi="Montserrat" w:cs="Arial"/>
                <w:color w:val="1F4E79" w:themeColor="accent1" w:themeShade="80"/>
                <w:lang w:val="es-MX" w:eastAsia="es-GT"/>
              </w:rPr>
              <w:t xml:space="preserve">Integración de los 24 CADER </w:t>
            </w:r>
            <w:r w:rsidR="00197B62">
              <w:rPr>
                <w:rFonts w:ascii="Montserrat" w:eastAsia="Times New Roman" w:hAnsi="Montserrat" w:cs="Arial"/>
                <w:color w:val="1F4E79" w:themeColor="accent1" w:themeShade="80"/>
                <w:lang w:val="es-ES" w:eastAsia="es-GT"/>
              </w:rPr>
              <w:t>en 19 comunidades.</w:t>
            </w:r>
          </w:p>
        </w:tc>
      </w:tr>
      <w:tr w:rsidR="000A50A6" w:rsidRPr="00203747"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0A50A6" w:rsidRPr="000A50A6" w:rsidRDefault="000A50A6" w:rsidP="00754D19">
            <w:pPr>
              <w:pStyle w:val="Prrafodelista"/>
              <w:numPr>
                <w:ilvl w:val="0"/>
                <w:numId w:val="31"/>
              </w:numPr>
              <w:ind w:left="313" w:hanging="284"/>
              <w:rPr>
                <w:rFonts w:ascii="Montserrat" w:eastAsia="Times New Roman" w:hAnsi="Montserrat" w:cs="Arial"/>
                <w:b w:val="0"/>
                <w:color w:val="1F4E79" w:themeColor="accent1" w:themeShade="80"/>
                <w:lang w:eastAsia="es-GT"/>
              </w:rPr>
            </w:pPr>
            <w:r>
              <w:rPr>
                <w:rFonts w:ascii="Montserrat" w:eastAsia="Times New Roman" w:hAnsi="Montserrat" w:cs="Arial"/>
                <w:b w:val="0"/>
                <w:color w:val="1F4E79" w:themeColor="accent1" w:themeShade="80"/>
                <w:lang w:eastAsia="es-GT"/>
              </w:rPr>
              <w:lastRenderedPageBreak/>
              <w:t>Asistencia Técnica y c</w:t>
            </w:r>
            <w:r w:rsidRPr="000A50A6">
              <w:rPr>
                <w:rFonts w:ascii="Montserrat" w:eastAsia="Times New Roman" w:hAnsi="Montserrat" w:cs="Arial"/>
                <w:b w:val="0"/>
                <w:color w:val="1F4E79" w:themeColor="accent1" w:themeShade="80"/>
                <w:lang w:eastAsia="es-GT"/>
              </w:rPr>
              <w:t>apacitación para el mejoramiento de la producción agrícola</w:t>
            </w:r>
            <w:r>
              <w:rPr>
                <w:rFonts w:ascii="Montserrat" w:eastAsia="Times New Roman" w:hAnsi="Montserrat" w:cs="Arial"/>
                <w:b w:val="0"/>
                <w:color w:val="1F4E79" w:themeColor="accent1" w:themeShade="80"/>
                <w:lang w:eastAsia="es-GT"/>
              </w:rPr>
              <w:t>.</w:t>
            </w:r>
          </w:p>
        </w:tc>
        <w:tc>
          <w:tcPr>
            <w:tcW w:w="5245" w:type="dxa"/>
          </w:tcPr>
          <w:p w:rsidR="00576E93" w:rsidRPr="000A50A6" w:rsidRDefault="000A50A6" w:rsidP="00754D19">
            <w:pPr>
              <w:pStyle w:val="Prrafodelista"/>
              <w:numPr>
                <w:ilvl w:val="0"/>
                <w:numId w:val="32"/>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Pr>
                <w:rFonts w:ascii="Montserrat" w:eastAsia="Times New Roman" w:hAnsi="Montserrat" w:cs="Arial"/>
                <w:color w:val="1F4E79" w:themeColor="accent1" w:themeShade="80"/>
                <w:lang w:val="es-ES" w:eastAsia="es-GT"/>
              </w:rPr>
              <w:t xml:space="preserve">Visita </w:t>
            </w:r>
            <w:r w:rsidR="00754D19" w:rsidRPr="000A50A6">
              <w:rPr>
                <w:rFonts w:ascii="Montserrat" w:eastAsia="Times New Roman" w:hAnsi="Montserrat" w:cs="Arial"/>
                <w:color w:val="1F4E79" w:themeColor="accent1" w:themeShade="80"/>
                <w:lang w:val="es-ES" w:eastAsia="es-GT"/>
              </w:rPr>
              <w:t>técnica de campo sobre manejo agronómico de frutales</w:t>
            </w:r>
            <w:r>
              <w:rPr>
                <w:rFonts w:ascii="Montserrat" w:eastAsia="Times New Roman" w:hAnsi="Montserrat" w:cs="Arial"/>
                <w:color w:val="1F4E79" w:themeColor="accent1" w:themeShade="80"/>
                <w:lang w:val="es-ES" w:eastAsia="es-GT"/>
              </w:rPr>
              <w:t xml:space="preserve"> </w:t>
            </w:r>
            <w:r w:rsidR="00754D19" w:rsidRPr="000A50A6">
              <w:rPr>
                <w:rFonts w:ascii="Montserrat" w:eastAsia="Times New Roman" w:hAnsi="Montserrat" w:cs="Arial"/>
                <w:color w:val="1F4E79" w:themeColor="accent1" w:themeShade="80"/>
                <w:lang w:val="es-ES" w:eastAsia="es-GT"/>
              </w:rPr>
              <w:t>a 33 beneficiarios sobre manejo agronómico de frutales (maracuyá, melocotón, entre otros</w:t>
            </w:r>
            <w:r w:rsidR="00DD5A36">
              <w:rPr>
                <w:rFonts w:ascii="Montserrat" w:eastAsia="Times New Roman" w:hAnsi="Montserrat" w:cs="Arial"/>
                <w:color w:val="1F4E79" w:themeColor="accent1" w:themeShade="80"/>
                <w:lang w:val="es-ES" w:eastAsia="es-GT"/>
              </w:rPr>
              <w:t>.</w:t>
            </w:r>
          </w:p>
          <w:p w:rsidR="00576E93" w:rsidRPr="00DD5A36" w:rsidRDefault="00754D19" w:rsidP="00754D19">
            <w:pPr>
              <w:pStyle w:val="Prrafodelista"/>
              <w:numPr>
                <w:ilvl w:val="0"/>
                <w:numId w:val="32"/>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197B62">
              <w:rPr>
                <w:rFonts w:ascii="Montserrat" w:eastAsia="Times New Roman" w:hAnsi="Montserrat" w:cs="Arial"/>
                <w:color w:val="1F4E79" w:themeColor="accent1" w:themeShade="80"/>
                <w:lang w:eastAsia="es-GT"/>
              </w:rPr>
              <w:t xml:space="preserve">13 visitas técnicas </w:t>
            </w:r>
            <w:r w:rsidRPr="00197B62">
              <w:rPr>
                <w:rFonts w:ascii="Montserrat" w:eastAsia="Times New Roman" w:hAnsi="Montserrat" w:cs="Arial"/>
                <w:color w:val="1F4E79" w:themeColor="accent1" w:themeShade="80"/>
                <w:lang w:val="es-ES" w:eastAsia="es-GT"/>
              </w:rPr>
              <w:t>a 108 beneficiarios sobre manejo integrado de huertos hortícolas) y a productores agrícolas potenciales o que sean proveedores de productos de acorde a lo que estipula la Ley de Alimentación Escolar (Capzin Chiquito y Yibanantak) con un costo estimado de 13,250.00</w:t>
            </w:r>
            <w:r w:rsidR="00DD5A36">
              <w:rPr>
                <w:rFonts w:ascii="Montserrat" w:eastAsia="Times New Roman" w:hAnsi="Montserrat" w:cs="Arial"/>
                <w:color w:val="1F4E79" w:themeColor="accent1" w:themeShade="80"/>
                <w:lang w:val="es-ES" w:eastAsia="es-GT"/>
              </w:rPr>
              <w:t>.</w:t>
            </w:r>
          </w:p>
          <w:p w:rsidR="00576E93" w:rsidRPr="00DD5A36" w:rsidRDefault="00754D19" w:rsidP="00754D19">
            <w:pPr>
              <w:pStyle w:val="Prrafodelista"/>
              <w:numPr>
                <w:ilvl w:val="0"/>
                <w:numId w:val="32"/>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DD5A36">
              <w:rPr>
                <w:rFonts w:ascii="Montserrat" w:eastAsia="Times New Roman" w:hAnsi="Montserrat" w:cs="Arial"/>
                <w:color w:val="1F4E79" w:themeColor="accent1" w:themeShade="80"/>
                <w:lang w:val="es-ES" w:eastAsia="es-GT"/>
              </w:rPr>
              <w:t>40 eventos de capacitación sobre huertos hortícolas demostrativos, compostaje, manejo agrícola, pecuario y sobre hogar rural a 530 beneficiarios en 19 comunidades</w:t>
            </w:r>
            <w:r w:rsidR="00DD5A36">
              <w:rPr>
                <w:rFonts w:ascii="Montserrat" w:eastAsia="Times New Roman" w:hAnsi="Montserrat" w:cs="Arial"/>
                <w:color w:val="1F4E79" w:themeColor="accent1" w:themeShade="80"/>
                <w:lang w:val="es-ES" w:eastAsia="es-GT"/>
              </w:rPr>
              <w:t xml:space="preserve"> (primer trimestre).</w:t>
            </w:r>
          </w:p>
          <w:p w:rsidR="00DD5A36" w:rsidRPr="00DD5A36" w:rsidRDefault="00754D19" w:rsidP="00754D19">
            <w:pPr>
              <w:pStyle w:val="Prrafodelista"/>
              <w:numPr>
                <w:ilvl w:val="0"/>
                <w:numId w:val="32"/>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r w:rsidRPr="00DD5A36">
              <w:rPr>
                <w:rFonts w:ascii="Montserrat" w:eastAsia="Times New Roman" w:hAnsi="Montserrat" w:cs="Arial"/>
                <w:color w:val="1F4E79" w:themeColor="accent1" w:themeShade="80"/>
                <w:lang w:val="es-ES" w:eastAsia="es-GT"/>
              </w:rPr>
              <w:t xml:space="preserve">136 eventos de capacitación sobre huertos hortícolas demostrativos, compostaje, manejo agrícola, pecuario y sobre hogar rural a 579 beneficiarios en 42 comunidades </w:t>
            </w:r>
            <w:r w:rsidR="00DD5A36">
              <w:rPr>
                <w:rFonts w:ascii="Montserrat" w:eastAsia="Times New Roman" w:hAnsi="Montserrat" w:cs="Arial"/>
                <w:color w:val="1F4E79" w:themeColor="accent1" w:themeShade="80"/>
                <w:lang w:val="es-ES" w:eastAsia="es-GT"/>
              </w:rPr>
              <w:t>(segundo trimestre).</w:t>
            </w:r>
          </w:p>
          <w:p w:rsidR="000A50A6" w:rsidRPr="00DD5A36" w:rsidRDefault="000A50A6" w:rsidP="00DD5A36">
            <w:pPr>
              <w:pStyle w:val="Prrafodelista"/>
              <w:ind w:left="321"/>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lang w:eastAsia="es-GT"/>
              </w:rPr>
            </w:pPr>
          </w:p>
        </w:tc>
      </w:tr>
      <w:tr w:rsidR="00CB297D" w:rsidRPr="00203747" w:rsidTr="00042484">
        <w:tc>
          <w:tcPr>
            <w:cnfStyle w:val="001000000000" w:firstRow="0" w:lastRow="0" w:firstColumn="1" w:lastColumn="0" w:oddVBand="0" w:evenVBand="0" w:oddHBand="0" w:evenHBand="0" w:firstRowFirstColumn="0" w:firstRowLastColumn="0" w:lastRowFirstColumn="0" w:lastRowLastColumn="0"/>
            <w:tcW w:w="4111" w:type="dxa"/>
          </w:tcPr>
          <w:p w:rsidR="00CB297D" w:rsidRPr="00CB297D" w:rsidRDefault="00CB297D" w:rsidP="00754D19">
            <w:pPr>
              <w:pStyle w:val="Prrafodelista"/>
              <w:numPr>
                <w:ilvl w:val="0"/>
                <w:numId w:val="31"/>
              </w:numPr>
              <w:ind w:left="313" w:hanging="284"/>
              <w:jc w:val="both"/>
              <w:rPr>
                <w:rFonts w:ascii="Montserrat" w:eastAsia="Times New Roman" w:hAnsi="Montserrat" w:cs="Arial"/>
                <w:b w:val="0"/>
                <w:color w:val="1F4E79" w:themeColor="accent1" w:themeShade="80"/>
                <w:lang w:eastAsia="es-GT"/>
              </w:rPr>
            </w:pPr>
            <w:r w:rsidRPr="00CB297D">
              <w:rPr>
                <w:rFonts w:ascii="Montserrat" w:eastAsia="Times New Roman" w:hAnsi="Montserrat" w:cs="Arial"/>
                <w:b w:val="0"/>
                <w:color w:val="1F4E79" w:themeColor="accent1" w:themeShade="80"/>
                <w:lang w:eastAsia="es-GT"/>
              </w:rPr>
              <w:t>Asesoría para el alargamiento de cadenas productivas</w:t>
            </w:r>
          </w:p>
        </w:tc>
        <w:tc>
          <w:tcPr>
            <w:tcW w:w="5245" w:type="dxa"/>
          </w:tcPr>
          <w:p w:rsidR="00DD5A36" w:rsidRDefault="00754D19" w:rsidP="00754D19">
            <w:pPr>
              <w:pStyle w:val="Prrafodelista"/>
              <w:numPr>
                <w:ilvl w:val="0"/>
                <w:numId w:val="32"/>
              </w:numPr>
              <w:ind w:left="321" w:hanging="284"/>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lang w:eastAsia="es-GT"/>
              </w:rPr>
            </w:pPr>
            <w:r w:rsidRPr="00DD5A36">
              <w:rPr>
                <w:rFonts w:ascii="Montserrat" w:eastAsia="Times New Roman" w:hAnsi="Montserrat" w:cs="Arial"/>
                <w:color w:val="1F4E79" w:themeColor="accent1" w:themeShade="80"/>
                <w:lang w:eastAsia="es-GT"/>
              </w:rPr>
              <w:t>Conformación y legalización de la “Asociación de Productores Innovadores de la Zona Norte d</w:t>
            </w:r>
            <w:r w:rsidR="00DD5A36">
              <w:rPr>
                <w:rFonts w:ascii="Montserrat" w:eastAsia="Times New Roman" w:hAnsi="Montserrat" w:cs="Arial"/>
                <w:color w:val="1F4E79" w:themeColor="accent1" w:themeShade="80"/>
                <w:lang w:eastAsia="es-GT"/>
              </w:rPr>
              <w:t>e San Mateo Ixtatán”</w:t>
            </w:r>
          </w:p>
          <w:p w:rsidR="00DD5A36" w:rsidRDefault="00DD5A36" w:rsidP="00DD5A36">
            <w:pPr>
              <w:pStyle w:val="Prrafodelista"/>
              <w:ind w:left="321"/>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lang w:eastAsia="es-GT"/>
              </w:rPr>
            </w:pPr>
            <w:r>
              <w:rPr>
                <w:rFonts w:ascii="Montserrat" w:eastAsia="Times New Roman" w:hAnsi="Montserrat" w:cs="Arial"/>
                <w:color w:val="1F4E79" w:themeColor="accent1" w:themeShade="80"/>
                <w:lang w:eastAsia="es-GT"/>
              </w:rPr>
              <w:t xml:space="preserve"> -ADIZNORTE-.</w:t>
            </w:r>
          </w:p>
          <w:p w:rsidR="00DD5A36" w:rsidRPr="00DD5A36" w:rsidRDefault="00DD5A36" w:rsidP="00DD5A36">
            <w:pPr>
              <w:pStyle w:val="Prrafodelista"/>
              <w:ind w:left="321"/>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lang w:eastAsia="es-GT"/>
              </w:rPr>
            </w:pPr>
          </w:p>
        </w:tc>
      </w:tr>
    </w:tbl>
    <w:p w:rsidR="0018245A" w:rsidRDefault="0018245A" w:rsidP="0018245A">
      <w:pPr>
        <w:pStyle w:val="Prrafodelista"/>
        <w:jc w:val="both"/>
        <w:rPr>
          <w:rFonts w:ascii="Montserrat ExtraBold" w:hAnsi="Montserrat ExtraBold"/>
          <w:b/>
          <w:color w:val="2E74B5" w:themeColor="accent1" w:themeShade="BF"/>
          <w:sz w:val="28"/>
          <w:szCs w:val="24"/>
        </w:rPr>
      </w:pPr>
    </w:p>
    <w:p w:rsidR="001A0F8A" w:rsidRDefault="001A0F8A" w:rsidP="0018245A">
      <w:pPr>
        <w:pStyle w:val="Prrafodelista"/>
        <w:jc w:val="both"/>
        <w:rPr>
          <w:rFonts w:ascii="Montserrat ExtraBold" w:hAnsi="Montserrat ExtraBold"/>
          <w:b/>
          <w:color w:val="2E74B5" w:themeColor="accent1" w:themeShade="BF"/>
          <w:sz w:val="28"/>
          <w:szCs w:val="24"/>
        </w:rPr>
      </w:pPr>
    </w:p>
    <w:p w:rsidR="00003663" w:rsidRPr="00127A05" w:rsidRDefault="00003663" w:rsidP="00127A05">
      <w:pPr>
        <w:pStyle w:val="Prrafodelista"/>
        <w:numPr>
          <w:ilvl w:val="0"/>
          <w:numId w:val="1"/>
        </w:numPr>
        <w:jc w:val="both"/>
        <w:rPr>
          <w:rFonts w:ascii="Montserrat ExtraBold" w:hAnsi="Montserrat ExtraBold"/>
          <w:b/>
          <w:color w:val="2E74B5" w:themeColor="accent1" w:themeShade="BF"/>
          <w:sz w:val="28"/>
          <w:szCs w:val="24"/>
        </w:rPr>
      </w:pPr>
      <w:r w:rsidRPr="00127A05">
        <w:rPr>
          <w:rFonts w:ascii="Montserrat ExtraBold" w:hAnsi="Montserrat ExtraBold"/>
          <w:b/>
          <w:color w:val="2E74B5" w:themeColor="accent1" w:themeShade="BF"/>
          <w:sz w:val="28"/>
          <w:szCs w:val="24"/>
        </w:rPr>
        <w:t>Ministerio de Energía y Minas:</w:t>
      </w:r>
    </w:p>
    <w:p w:rsidR="00003663" w:rsidRDefault="00CC799C" w:rsidP="00060051">
      <w:pPr>
        <w:ind w:left="709"/>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El objetivo fundamental del P</w:t>
      </w:r>
      <w:r w:rsidR="00003663" w:rsidRPr="00003663">
        <w:rPr>
          <w:rFonts w:ascii="Montserrat" w:hAnsi="Montserrat" w:cs="Raavi"/>
          <w:color w:val="1F3864" w:themeColor="accent5" w:themeShade="80"/>
          <w:sz w:val="24"/>
          <w:szCs w:val="24"/>
        </w:rPr>
        <w:t>lan</w:t>
      </w:r>
      <w:r>
        <w:rPr>
          <w:rFonts w:ascii="Montserrat" w:hAnsi="Montserrat" w:cs="Raavi"/>
          <w:color w:val="1F3864" w:themeColor="accent5" w:themeShade="80"/>
          <w:sz w:val="24"/>
          <w:szCs w:val="24"/>
        </w:rPr>
        <w:t xml:space="preserve"> de Trabajo 2022</w:t>
      </w:r>
      <w:r w:rsidR="00003663" w:rsidRPr="00003663">
        <w:rPr>
          <w:rFonts w:ascii="Montserrat" w:hAnsi="Montserrat" w:cs="Raavi"/>
          <w:color w:val="1F3864" w:themeColor="accent5" w:themeShade="80"/>
          <w:sz w:val="24"/>
          <w:szCs w:val="24"/>
        </w:rPr>
        <w:t>, es llevar a cabo el proceso de electrificación rural tomando en cuenta a las comunidades seleccionadas del municipio de San Mateo Ixtatán. Los avances en este contexto, son los siguientes:</w:t>
      </w:r>
    </w:p>
    <w:p w:rsidR="00C210C2" w:rsidRPr="00003663" w:rsidRDefault="00C210C2" w:rsidP="00060051">
      <w:pPr>
        <w:ind w:left="709"/>
        <w:jc w:val="both"/>
        <w:rPr>
          <w:rFonts w:ascii="Montserrat" w:hAnsi="Montserrat" w:cs="Raavi"/>
          <w:color w:val="1F3864" w:themeColor="accent5" w:themeShade="80"/>
          <w:sz w:val="24"/>
          <w:szCs w:val="24"/>
        </w:rPr>
      </w:pPr>
    </w:p>
    <w:tbl>
      <w:tblPr>
        <w:tblStyle w:val="Tabladecuadrcula4-nfasis1"/>
        <w:tblW w:w="9356" w:type="dxa"/>
        <w:tblInd w:w="137" w:type="dxa"/>
        <w:tblLook w:val="04A0" w:firstRow="1" w:lastRow="0" w:firstColumn="1" w:lastColumn="0" w:noHBand="0" w:noVBand="1"/>
      </w:tblPr>
      <w:tblGrid>
        <w:gridCol w:w="3544"/>
        <w:gridCol w:w="5812"/>
      </w:tblGrid>
      <w:tr w:rsidR="00003663" w:rsidRPr="00003663" w:rsidTr="00060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003663" w:rsidRPr="00003663" w:rsidRDefault="00003663" w:rsidP="00426746">
            <w:pPr>
              <w:jc w:val="center"/>
              <w:rPr>
                <w:rFonts w:ascii="Montserrat" w:hAnsi="Montserrat"/>
                <w:color w:val="1F3864" w:themeColor="accent5" w:themeShade="80"/>
                <w:sz w:val="24"/>
                <w:szCs w:val="24"/>
              </w:rPr>
            </w:pPr>
            <w:r w:rsidRPr="00003663">
              <w:rPr>
                <w:rFonts w:ascii="Montserrat" w:hAnsi="Montserrat"/>
                <w:sz w:val="24"/>
                <w:szCs w:val="24"/>
              </w:rPr>
              <w:t>AVANCES MEM</w:t>
            </w:r>
          </w:p>
        </w:tc>
      </w:tr>
      <w:tr w:rsidR="00003663" w:rsidRPr="00003663" w:rsidTr="00060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003663" w:rsidRPr="00003663" w:rsidRDefault="00EC5791"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003663" w:rsidRPr="00003663">
              <w:rPr>
                <w:rFonts w:ascii="Montserrat" w:hAnsi="Montserrat"/>
                <w:color w:val="1F3864" w:themeColor="accent5" w:themeShade="80"/>
                <w:sz w:val="24"/>
                <w:szCs w:val="24"/>
              </w:rPr>
              <w:t>S</w:t>
            </w:r>
          </w:p>
        </w:tc>
        <w:tc>
          <w:tcPr>
            <w:tcW w:w="5812" w:type="dxa"/>
          </w:tcPr>
          <w:p w:rsidR="00003663" w:rsidRPr="00003663" w:rsidRDefault="00003663"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003663">
              <w:rPr>
                <w:rFonts w:ascii="Montserrat" w:hAnsi="Montserrat"/>
                <w:b/>
                <w:color w:val="1F3864" w:themeColor="accent5" w:themeShade="80"/>
                <w:sz w:val="24"/>
                <w:szCs w:val="24"/>
              </w:rPr>
              <w:t>RESULTADOS</w:t>
            </w:r>
          </w:p>
        </w:tc>
      </w:tr>
      <w:tr w:rsidR="00003663" w:rsidRPr="00003663" w:rsidTr="00060051">
        <w:tc>
          <w:tcPr>
            <w:cnfStyle w:val="001000000000" w:firstRow="0" w:lastRow="0" w:firstColumn="1" w:lastColumn="0" w:oddVBand="0" w:evenVBand="0" w:oddHBand="0" w:evenHBand="0" w:firstRowFirstColumn="0" w:firstRowLastColumn="0" w:lastRowFirstColumn="0" w:lastRowLastColumn="0"/>
            <w:tcW w:w="3544" w:type="dxa"/>
          </w:tcPr>
          <w:p w:rsidR="00003663" w:rsidRPr="00060051" w:rsidRDefault="00003663" w:rsidP="00754D19">
            <w:pPr>
              <w:pStyle w:val="Prrafodelista"/>
              <w:numPr>
                <w:ilvl w:val="0"/>
                <w:numId w:val="8"/>
              </w:numPr>
              <w:ind w:left="313" w:hanging="313"/>
              <w:rPr>
                <w:rFonts w:ascii="Montserrat" w:hAnsi="Montserrat"/>
                <w:b w:val="0"/>
                <w:color w:val="1F4E79" w:themeColor="accent1" w:themeShade="80"/>
                <w:sz w:val="24"/>
                <w:szCs w:val="24"/>
              </w:rPr>
            </w:pPr>
            <w:r w:rsidRPr="00060051">
              <w:rPr>
                <w:rFonts w:ascii="Montserrat" w:hAnsi="Montserrat"/>
                <w:b w:val="0"/>
                <w:color w:val="1F4E79" w:themeColor="accent1" w:themeShade="80"/>
                <w:sz w:val="24"/>
                <w:szCs w:val="24"/>
                <w:lang w:val="es-MX"/>
              </w:rPr>
              <w:t xml:space="preserve">Identificar y priorizar comunidades a </w:t>
            </w:r>
            <w:r w:rsidRPr="00060051">
              <w:rPr>
                <w:rFonts w:ascii="Montserrat" w:hAnsi="Montserrat"/>
                <w:b w:val="0"/>
                <w:color w:val="1F4E79" w:themeColor="accent1" w:themeShade="80"/>
                <w:sz w:val="24"/>
                <w:szCs w:val="24"/>
                <w:lang w:val="es-MX"/>
              </w:rPr>
              <w:lastRenderedPageBreak/>
              <w:t>electrificar de San Mateo Ixtatán.</w:t>
            </w:r>
          </w:p>
          <w:p w:rsidR="00003663" w:rsidRPr="00060051" w:rsidRDefault="00003663" w:rsidP="00060051">
            <w:pPr>
              <w:ind w:left="313" w:hanging="313"/>
              <w:rPr>
                <w:rFonts w:ascii="Montserrat" w:hAnsi="Montserrat"/>
                <w:b w:val="0"/>
                <w:color w:val="1F4E79" w:themeColor="accent1" w:themeShade="80"/>
                <w:sz w:val="24"/>
                <w:szCs w:val="24"/>
              </w:rPr>
            </w:pPr>
          </w:p>
        </w:tc>
        <w:tc>
          <w:tcPr>
            <w:tcW w:w="5812" w:type="dxa"/>
          </w:tcPr>
          <w:p w:rsidR="00576E93" w:rsidRPr="00013D53" w:rsidRDefault="00754D19" w:rsidP="00754D19">
            <w:pPr>
              <w:pStyle w:val="Prrafodelista"/>
              <w:numPr>
                <w:ilvl w:val="0"/>
                <w:numId w:val="9"/>
              </w:numPr>
              <w:ind w:left="318" w:hanging="283"/>
              <w:cnfStyle w:val="000000000000" w:firstRow="0" w:lastRow="0" w:firstColumn="0" w:lastColumn="0" w:oddVBand="0" w:evenVBand="0" w:oddHBand="0" w:evenHBand="0" w:firstRowFirstColumn="0" w:firstRowLastColumn="0" w:lastRowFirstColumn="0" w:lastRowLastColumn="0"/>
              <w:rPr>
                <w:color w:val="1F4E79" w:themeColor="accent1" w:themeShade="80"/>
                <w:sz w:val="24"/>
                <w:szCs w:val="24"/>
              </w:rPr>
            </w:pPr>
            <w:r w:rsidRPr="00013D53">
              <w:rPr>
                <w:color w:val="1F4E79" w:themeColor="accent1" w:themeShade="80"/>
                <w:sz w:val="24"/>
                <w:szCs w:val="24"/>
                <w:lang w:val="es-ES"/>
              </w:rPr>
              <w:lastRenderedPageBreak/>
              <w:t xml:space="preserve">Identificación de 1,756 hogares en el año 2,021, y 2,384 en 2,022. </w:t>
            </w:r>
          </w:p>
          <w:p w:rsidR="00576E93" w:rsidRPr="00013D53" w:rsidRDefault="00754D19" w:rsidP="00754D19">
            <w:pPr>
              <w:pStyle w:val="Prrafodelista"/>
              <w:numPr>
                <w:ilvl w:val="0"/>
                <w:numId w:val="9"/>
              </w:numPr>
              <w:ind w:left="318" w:hanging="283"/>
              <w:cnfStyle w:val="000000000000" w:firstRow="0" w:lastRow="0" w:firstColumn="0" w:lastColumn="0" w:oddVBand="0" w:evenVBand="0" w:oddHBand="0" w:evenHBand="0" w:firstRowFirstColumn="0" w:firstRowLastColumn="0" w:lastRowFirstColumn="0" w:lastRowLastColumn="0"/>
              <w:rPr>
                <w:color w:val="1F4E79" w:themeColor="accent1" w:themeShade="80"/>
                <w:sz w:val="24"/>
                <w:szCs w:val="24"/>
              </w:rPr>
            </w:pPr>
            <w:r w:rsidRPr="00013D53">
              <w:rPr>
                <w:color w:val="1F4E79" w:themeColor="accent1" w:themeShade="80"/>
                <w:sz w:val="24"/>
                <w:szCs w:val="24"/>
                <w:lang w:val="es-ES"/>
              </w:rPr>
              <w:lastRenderedPageBreak/>
              <w:t>Total de 4,180 hogares a electrificar.</w:t>
            </w:r>
          </w:p>
          <w:p w:rsidR="00003663" w:rsidRPr="00013D53" w:rsidRDefault="00003663" w:rsidP="00013D53">
            <w:pPr>
              <w:ind w:left="35"/>
              <w:cnfStyle w:val="000000000000" w:firstRow="0" w:lastRow="0" w:firstColumn="0" w:lastColumn="0" w:oddVBand="0" w:evenVBand="0" w:oddHBand="0" w:evenHBand="0" w:firstRowFirstColumn="0" w:firstRowLastColumn="0" w:lastRowFirstColumn="0" w:lastRowLastColumn="0"/>
              <w:rPr>
                <w:color w:val="1F4E79" w:themeColor="accent1" w:themeShade="80"/>
                <w:sz w:val="24"/>
                <w:szCs w:val="24"/>
              </w:rPr>
            </w:pPr>
          </w:p>
        </w:tc>
      </w:tr>
      <w:tr w:rsidR="00127FE0" w:rsidRPr="00003663" w:rsidTr="00060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27FE0" w:rsidRPr="00060051" w:rsidRDefault="00127FE0" w:rsidP="00754D19">
            <w:pPr>
              <w:pStyle w:val="Prrafodelista"/>
              <w:numPr>
                <w:ilvl w:val="0"/>
                <w:numId w:val="8"/>
              </w:numPr>
              <w:ind w:left="306" w:hanging="306"/>
              <w:rPr>
                <w:rFonts w:ascii="Montserrat" w:hAnsi="Montserrat"/>
                <w:b w:val="0"/>
                <w:color w:val="1F4E79" w:themeColor="accent1" w:themeShade="80"/>
                <w:lang w:val="es-MX"/>
              </w:rPr>
            </w:pPr>
            <w:r w:rsidRPr="00060051">
              <w:rPr>
                <w:rFonts w:ascii="Montserrat" w:hAnsi="Montserrat"/>
                <w:b w:val="0"/>
                <w:color w:val="1F4E79" w:themeColor="accent1" w:themeShade="80"/>
                <w:lang w:val="es-MX"/>
              </w:rPr>
              <w:lastRenderedPageBreak/>
              <w:t xml:space="preserve">Ejecución de visitas de campo a </w:t>
            </w:r>
            <w:r w:rsidR="00013D53">
              <w:rPr>
                <w:rFonts w:ascii="Montserrat" w:hAnsi="Montserrat"/>
                <w:b w:val="0"/>
                <w:color w:val="1F4E79" w:themeColor="accent1" w:themeShade="80"/>
                <w:lang w:val="es-MX"/>
              </w:rPr>
              <w:t>13</w:t>
            </w:r>
            <w:r w:rsidRPr="00060051">
              <w:rPr>
                <w:rFonts w:ascii="Montserrat" w:hAnsi="Montserrat"/>
                <w:b w:val="0"/>
                <w:color w:val="1F4E79" w:themeColor="accent1" w:themeShade="80"/>
                <w:lang w:val="es-MX"/>
              </w:rPr>
              <w:t xml:space="preserve"> comunidades priorizadas para la elaboración de estudios socioeconómicos para electrificación.</w:t>
            </w:r>
          </w:p>
          <w:p w:rsidR="00127FE0" w:rsidRPr="00060051" w:rsidRDefault="00127FE0" w:rsidP="00060051">
            <w:pPr>
              <w:pStyle w:val="Prrafodelista"/>
              <w:ind w:left="313"/>
              <w:rPr>
                <w:rFonts w:ascii="Montserrat" w:hAnsi="Montserrat"/>
                <w:color w:val="1F4E79" w:themeColor="accent1" w:themeShade="80"/>
                <w:lang w:val="es-MX"/>
              </w:rPr>
            </w:pPr>
          </w:p>
        </w:tc>
        <w:tc>
          <w:tcPr>
            <w:tcW w:w="5812" w:type="dxa"/>
          </w:tcPr>
          <w:p w:rsidR="00013D53" w:rsidRPr="00013D53" w:rsidRDefault="00013D53" w:rsidP="00754D19">
            <w:pPr>
              <w:pStyle w:val="Prrafodelista"/>
              <w:numPr>
                <w:ilvl w:val="0"/>
                <w:numId w:val="9"/>
              </w:numPr>
              <w:ind w:left="318"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 xml:space="preserve">Un total </w:t>
            </w:r>
            <w:r w:rsidRPr="00013D53">
              <w:rPr>
                <w:rFonts w:ascii="Montserrat" w:hAnsi="Montserrat"/>
                <w:bCs/>
                <w:color w:val="1F4E79" w:themeColor="accent1" w:themeShade="80"/>
              </w:rPr>
              <w:t>de Hogares a electrificar: 2,574</w:t>
            </w:r>
          </w:p>
          <w:p w:rsidR="00013D53" w:rsidRPr="00013D53" w:rsidRDefault="00013D53" w:rsidP="00754D19">
            <w:pPr>
              <w:pStyle w:val="Prrafodelista"/>
              <w:numPr>
                <w:ilvl w:val="0"/>
                <w:numId w:val="9"/>
              </w:numPr>
              <w:ind w:left="318"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013D53">
              <w:rPr>
                <w:rFonts w:ascii="Montserrat" w:hAnsi="Montserrat"/>
                <w:bCs/>
                <w:color w:val="1F4E79" w:themeColor="accent1" w:themeShade="80"/>
              </w:rPr>
              <w:t xml:space="preserve">Se prevé beneficiar aproximadamente a </w:t>
            </w:r>
          </w:p>
          <w:p w:rsidR="00013D53" w:rsidRPr="00013D53" w:rsidRDefault="00013D53" w:rsidP="00013D53">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013D53">
              <w:rPr>
                <w:rFonts w:ascii="Montserrat" w:hAnsi="Montserrat"/>
                <w:bCs/>
                <w:color w:val="1F4E79" w:themeColor="accent1" w:themeShade="80"/>
              </w:rPr>
              <w:t>16,087 personas</w:t>
            </w:r>
            <w:r>
              <w:rPr>
                <w:rFonts w:ascii="Montserrat" w:hAnsi="Montserrat"/>
                <w:b/>
                <w:bCs/>
                <w:color w:val="1F4E79" w:themeColor="accent1" w:themeShade="80"/>
              </w:rPr>
              <w:t>.</w:t>
            </w:r>
          </w:p>
          <w:p w:rsidR="00127FE0" w:rsidRPr="00060051" w:rsidRDefault="00127FE0" w:rsidP="00013D53">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bl>
    <w:p w:rsidR="00003663" w:rsidRDefault="00003663" w:rsidP="00003663">
      <w:pPr>
        <w:pStyle w:val="Prrafodelista"/>
        <w:jc w:val="both"/>
        <w:rPr>
          <w:rFonts w:ascii="Montserrat ExtraBold" w:hAnsi="Montserrat ExtraBold"/>
          <w:b/>
          <w:color w:val="2E74B5" w:themeColor="accent1" w:themeShade="BF"/>
          <w:sz w:val="28"/>
          <w:szCs w:val="24"/>
        </w:rPr>
      </w:pPr>
    </w:p>
    <w:p w:rsidR="005144AB" w:rsidRDefault="005144AB" w:rsidP="00003663">
      <w:pPr>
        <w:pStyle w:val="Prrafodelista"/>
        <w:jc w:val="both"/>
        <w:rPr>
          <w:rFonts w:ascii="Montserrat ExtraBold" w:hAnsi="Montserrat ExtraBold"/>
          <w:b/>
          <w:color w:val="2E74B5" w:themeColor="accent1" w:themeShade="BF"/>
          <w:sz w:val="28"/>
          <w:szCs w:val="24"/>
        </w:rPr>
      </w:pPr>
    </w:p>
    <w:p w:rsidR="00003663" w:rsidRDefault="00003663" w:rsidP="00127A05">
      <w:pPr>
        <w:pStyle w:val="Prrafodelista"/>
        <w:numPr>
          <w:ilvl w:val="0"/>
          <w:numId w:val="1"/>
        </w:numPr>
        <w:jc w:val="both"/>
        <w:rPr>
          <w:rFonts w:ascii="Montserrat ExtraBold" w:hAnsi="Montserrat ExtraBold"/>
          <w:b/>
          <w:color w:val="2E74B5" w:themeColor="accent1" w:themeShade="BF"/>
          <w:sz w:val="28"/>
          <w:szCs w:val="24"/>
        </w:rPr>
      </w:pPr>
      <w:r w:rsidRPr="00003663">
        <w:rPr>
          <w:rFonts w:ascii="Montserrat ExtraBold" w:hAnsi="Montserrat ExtraBold"/>
          <w:b/>
          <w:color w:val="2E74B5" w:themeColor="accent1" w:themeShade="BF"/>
          <w:sz w:val="28"/>
          <w:szCs w:val="24"/>
        </w:rPr>
        <w:t>Ministerio de Comunicaciones Infraestructura y Vivienda:</w:t>
      </w:r>
    </w:p>
    <w:p w:rsidR="00060051" w:rsidRPr="001A0F8A" w:rsidRDefault="00060051" w:rsidP="00060051">
      <w:pPr>
        <w:pStyle w:val="Prrafodelista"/>
        <w:jc w:val="both"/>
        <w:rPr>
          <w:rFonts w:ascii="Montserrat" w:hAnsi="Montserrat" w:cs="Raavi"/>
          <w:color w:val="1F3864" w:themeColor="accent5" w:themeShade="80"/>
          <w:sz w:val="16"/>
          <w:szCs w:val="16"/>
        </w:rPr>
      </w:pPr>
    </w:p>
    <w:p w:rsidR="00003663" w:rsidRDefault="00CC799C" w:rsidP="00060051">
      <w:pPr>
        <w:pStyle w:val="Prrafodelista"/>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El objetivo del P</w:t>
      </w:r>
      <w:r w:rsidR="00003663" w:rsidRPr="00003663">
        <w:rPr>
          <w:rFonts w:ascii="Montserrat" w:hAnsi="Montserrat" w:cs="Raavi"/>
          <w:color w:val="1F3864" w:themeColor="accent5" w:themeShade="80"/>
          <w:sz w:val="24"/>
          <w:szCs w:val="24"/>
        </w:rPr>
        <w:t>lan</w:t>
      </w:r>
      <w:r>
        <w:rPr>
          <w:rFonts w:ascii="Montserrat" w:hAnsi="Montserrat" w:cs="Raavi"/>
          <w:color w:val="1F3864" w:themeColor="accent5" w:themeShade="80"/>
          <w:sz w:val="24"/>
          <w:szCs w:val="24"/>
        </w:rPr>
        <w:t xml:space="preserve"> de T</w:t>
      </w:r>
      <w:r w:rsidR="00060051">
        <w:rPr>
          <w:rFonts w:ascii="Montserrat" w:hAnsi="Montserrat" w:cs="Raavi"/>
          <w:color w:val="1F3864" w:themeColor="accent5" w:themeShade="80"/>
          <w:sz w:val="24"/>
          <w:szCs w:val="24"/>
        </w:rPr>
        <w:t>rabajo</w:t>
      </w:r>
      <w:r>
        <w:rPr>
          <w:rFonts w:ascii="Montserrat" w:hAnsi="Montserrat" w:cs="Raavi"/>
          <w:color w:val="1F3864" w:themeColor="accent5" w:themeShade="80"/>
          <w:sz w:val="24"/>
          <w:szCs w:val="24"/>
        </w:rPr>
        <w:t xml:space="preserve"> 2022</w:t>
      </w:r>
      <w:r w:rsidR="00003663" w:rsidRPr="00003663">
        <w:rPr>
          <w:rFonts w:ascii="Montserrat" w:hAnsi="Montserrat" w:cs="Raavi"/>
          <w:color w:val="1F3864" w:themeColor="accent5" w:themeShade="80"/>
          <w:sz w:val="24"/>
          <w:szCs w:val="24"/>
        </w:rPr>
        <w:t>, es el mejoramiento de la infraestructura vial de los caminos rurales en el municipio</w:t>
      </w:r>
      <w:r w:rsidR="001A0F8A">
        <w:rPr>
          <w:rFonts w:ascii="Montserrat" w:hAnsi="Montserrat" w:cs="Raavi"/>
          <w:color w:val="1F3864" w:themeColor="accent5" w:themeShade="80"/>
          <w:sz w:val="24"/>
          <w:szCs w:val="24"/>
        </w:rPr>
        <w:t>, remozamiento de la infraestructura educativa y FTN</w:t>
      </w:r>
      <w:r w:rsidR="00003663" w:rsidRPr="00003663">
        <w:rPr>
          <w:rFonts w:ascii="Montserrat" w:hAnsi="Montserrat" w:cs="Raavi"/>
          <w:color w:val="1F3864" w:themeColor="accent5" w:themeShade="80"/>
          <w:sz w:val="24"/>
          <w:szCs w:val="24"/>
        </w:rPr>
        <w:t>.  A continuación, se presentan los princi</w:t>
      </w:r>
      <w:r w:rsidR="00044791">
        <w:rPr>
          <w:rFonts w:ascii="Montserrat" w:hAnsi="Montserrat" w:cs="Raavi"/>
          <w:color w:val="1F3864" w:themeColor="accent5" w:themeShade="80"/>
          <w:sz w:val="24"/>
          <w:szCs w:val="24"/>
        </w:rPr>
        <w:t>pales avances en este contexto.</w:t>
      </w:r>
    </w:p>
    <w:p w:rsidR="00C210C2" w:rsidRDefault="00C210C2" w:rsidP="00060051">
      <w:pPr>
        <w:pStyle w:val="Prrafodelista"/>
        <w:jc w:val="both"/>
        <w:rPr>
          <w:rFonts w:ascii="Montserrat" w:hAnsi="Montserrat" w:cs="Raavi"/>
          <w:color w:val="1F3864" w:themeColor="accent5" w:themeShade="80"/>
          <w:sz w:val="24"/>
          <w:szCs w:val="24"/>
        </w:rPr>
      </w:pPr>
    </w:p>
    <w:tbl>
      <w:tblPr>
        <w:tblStyle w:val="Tabladecuadrcula4-nfasis1"/>
        <w:tblW w:w="9214" w:type="dxa"/>
        <w:tblInd w:w="279" w:type="dxa"/>
        <w:tblLook w:val="04A0" w:firstRow="1" w:lastRow="0" w:firstColumn="1" w:lastColumn="0" w:noHBand="0" w:noVBand="1"/>
      </w:tblPr>
      <w:tblGrid>
        <w:gridCol w:w="4111"/>
        <w:gridCol w:w="5103"/>
      </w:tblGrid>
      <w:tr w:rsidR="00003663" w:rsidRPr="00003663"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vAlign w:val="center"/>
          </w:tcPr>
          <w:p w:rsidR="00003663" w:rsidRPr="00003663" w:rsidRDefault="00003663" w:rsidP="00426746">
            <w:pPr>
              <w:jc w:val="center"/>
              <w:rPr>
                <w:rFonts w:ascii="Montserrat" w:hAnsi="Montserrat"/>
                <w:sz w:val="24"/>
                <w:szCs w:val="24"/>
              </w:rPr>
            </w:pPr>
            <w:r w:rsidRPr="00003663">
              <w:rPr>
                <w:rFonts w:ascii="Montserrat" w:hAnsi="Montserrat"/>
                <w:color w:val="F2F2F2" w:themeColor="background1" w:themeShade="F2"/>
                <w:sz w:val="24"/>
                <w:szCs w:val="24"/>
              </w:rPr>
              <w:t>AVANCES CIV</w:t>
            </w:r>
          </w:p>
        </w:tc>
      </w:tr>
      <w:tr w:rsidR="00003663" w:rsidRPr="00003663"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003663" w:rsidRPr="00003663" w:rsidRDefault="00EC5791"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ACTIVIDADES</w:t>
            </w:r>
          </w:p>
        </w:tc>
        <w:tc>
          <w:tcPr>
            <w:tcW w:w="5103" w:type="dxa"/>
          </w:tcPr>
          <w:p w:rsidR="00003663" w:rsidRPr="00003663" w:rsidRDefault="00003663"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003663">
              <w:rPr>
                <w:rFonts w:ascii="Montserrat" w:hAnsi="Montserrat"/>
                <w:b/>
                <w:color w:val="1F3864" w:themeColor="accent5" w:themeShade="80"/>
                <w:sz w:val="24"/>
                <w:szCs w:val="24"/>
              </w:rPr>
              <w:t>RESULTADOS</w:t>
            </w:r>
          </w:p>
        </w:tc>
      </w:tr>
      <w:tr w:rsidR="00003663" w:rsidRPr="00003663" w:rsidTr="00042484">
        <w:tc>
          <w:tcPr>
            <w:cnfStyle w:val="001000000000" w:firstRow="0" w:lastRow="0" w:firstColumn="1" w:lastColumn="0" w:oddVBand="0" w:evenVBand="0" w:oddHBand="0" w:evenHBand="0" w:firstRowFirstColumn="0" w:firstRowLastColumn="0" w:lastRowFirstColumn="0" w:lastRowLastColumn="0"/>
            <w:tcW w:w="4111" w:type="dxa"/>
          </w:tcPr>
          <w:p w:rsidR="00003663" w:rsidRPr="001A0F8A" w:rsidRDefault="00003663" w:rsidP="00754D19">
            <w:pPr>
              <w:pStyle w:val="Prrafodelista"/>
              <w:numPr>
                <w:ilvl w:val="0"/>
                <w:numId w:val="10"/>
              </w:numPr>
              <w:ind w:left="313" w:hanging="313"/>
              <w:rPr>
                <w:rFonts w:ascii="Montserrat" w:hAnsi="Montserrat"/>
                <w:b w:val="0"/>
                <w:color w:val="1F4E79" w:themeColor="accent1" w:themeShade="80"/>
              </w:rPr>
            </w:pPr>
            <w:r w:rsidRPr="001A0F8A">
              <w:rPr>
                <w:rFonts w:ascii="Montserrat" w:hAnsi="Montserrat"/>
                <w:b w:val="0"/>
                <w:color w:val="1F4E79" w:themeColor="accent1" w:themeShade="80"/>
              </w:rPr>
              <w:t>Recon</w:t>
            </w:r>
            <w:r w:rsidR="009F0EA9">
              <w:rPr>
                <w:rFonts w:ascii="Montserrat" w:hAnsi="Montserrat"/>
                <w:b w:val="0"/>
                <w:color w:val="1F4E79" w:themeColor="accent1" w:themeShade="80"/>
              </w:rPr>
              <w:t>strucción de caminos terciarios (Fondo de Solidaridad Social)</w:t>
            </w:r>
          </w:p>
        </w:tc>
        <w:tc>
          <w:tcPr>
            <w:tcW w:w="5103" w:type="dxa"/>
            <w:shd w:val="clear" w:color="auto" w:fill="FFFFFF" w:themeFill="background1"/>
          </w:tcPr>
          <w:p w:rsidR="00F23987" w:rsidRDefault="009F0EA9" w:rsidP="009F0EA9">
            <w:pPr>
              <w:pStyle w:val="Prrafodelista"/>
              <w:numPr>
                <w:ilvl w:val="0"/>
                <w:numId w:val="11"/>
              </w:numPr>
              <w:shd w:val="clear" w:color="auto" w:fill="FFFFFF" w:themeFill="background1"/>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 xml:space="preserve">A la fecha se han reconstruido 17 tramos carreteros, que </w:t>
            </w:r>
            <w:r w:rsidR="00003663" w:rsidRPr="001A0F8A">
              <w:rPr>
                <w:rFonts w:ascii="Montserrat" w:hAnsi="Montserrat"/>
                <w:color w:val="1F4E79" w:themeColor="accent1" w:themeShade="80"/>
              </w:rPr>
              <w:t>está</w:t>
            </w:r>
            <w:r>
              <w:rPr>
                <w:rFonts w:ascii="Montserrat" w:hAnsi="Montserrat"/>
                <w:color w:val="1F4E79" w:themeColor="accent1" w:themeShade="80"/>
              </w:rPr>
              <w:t>n</w:t>
            </w:r>
            <w:r w:rsidR="00003663" w:rsidRPr="001A0F8A">
              <w:rPr>
                <w:rFonts w:ascii="Montserrat" w:hAnsi="Montserrat"/>
                <w:color w:val="1F4E79" w:themeColor="accent1" w:themeShade="80"/>
              </w:rPr>
              <w:t xml:space="preserve"> siendo ejecutado</w:t>
            </w:r>
            <w:r>
              <w:rPr>
                <w:rFonts w:ascii="Montserrat" w:hAnsi="Montserrat"/>
                <w:color w:val="1F4E79" w:themeColor="accent1" w:themeShade="80"/>
              </w:rPr>
              <w:t>s</w:t>
            </w:r>
            <w:r w:rsidR="00003663" w:rsidRPr="001A0F8A">
              <w:rPr>
                <w:rFonts w:ascii="Montserrat" w:hAnsi="Montserrat"/>
                <w:color w:val="1F4E79" w:themeColor="accent1" w:themeShade="80"/>
              </w:rPr>
              <w:t xml:space="preserve"> por el Fondo S</w:t>
            </w:r>
            <w:r w:rsidR="00F23987">
              <w:rPr>
                <w:rFonts w:ascii="Montserrat" w:hAnsi="Montserrat"/>
                <w:color w:val="1F4E79" w:themeColor="accent1" w:themeShade="80"/>
              </w:rPr>
              <w:t xml:space="preserve">ocial de Solidaridad. </w:t>
            </w:r>
          </w:p>
          <w:p w:rsidR="009F0EA9" w:rsidRPr="001A0F8A" w:rsidRDefault="009F0EA9" w:rsidP="009F0EA9">
            <w:pPr>
              <w:pStyle w:val="Prrafodelista"/>
              <w:shd w:val="clear" w:color="auto" w:fill="FFFFFF" w:themeFill="background1"/>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003663" w:rsidRPr="00003663"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003663" w:rsidRPr="001A0F8A" w:rsidRDefault="00003663" w:rsidP="00754D19">
            <w:pPr>
              <w:pStyle w:val="Prrafodelista"/>
              <w:numPr>
                <w:ilvl w:val="0"/>
                <w:numId w:val="10"/>
              </w:numPr>
              <w:ind w:left="313" w:hanging="313"/>
              <w:rPr>
                <w:rFonts w:ascii="Montserrat" w:hAnsi="Montserrat"/>
                <w:b w:val="0"/>
                <w:color w:val="1F4E79" w:themeColor="accent1" w:themeShade="80"/>
              </w:rPr>
            </w:pPr>
            <w:r w:rsidRPr="001A0F8A">
              <w:rPr>
                <w:rFonts w:ascii="Montserrat" w:hAnsi="Montserrat"/>
                <w:b w:val="0"/>
                <w:color w:val="1F4E79" w:themeColor="accent1" w:themeShade="80"/>
              </w:rPr>
              <w:t>Franja Transversal del Norte.</w:t>
            </w:r>
          </w:p>
        </w:tc>
        <w:tc>
          <w:tcPr>
            <w:tcW w:w="5103" w:type="dxa"/>
          </w:tcPr>
          <w:p w:rsidR="007732B1" w:rsidRDefault="00F23987" w:rsidP="00754D19">
            <w:pPr>
              <w:pStyle w:val="Prrafodelista"/>
              <w:numPr>
                <w:ilvl w:val="0"/>
                <w:numId w:val="11"/>
              </w:numPr>
              <w:ind w:left="318" w:hanging="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 xml:space="preserve">El Ministerio de Comunicaciones, Infraestructura y vivienda -CIV-, elaboró el Dictamen Técnico-Jurídico por medio del cual se inicia el proceso de </w:t>
            </w:r>
            <w:r w:rsidR="00003663" w:rsidRPr="00F23987">
              <w:rPr>
                <w:rFonts w:ascii="Montserrat" w:hAnsi="Montserrat"/>
                <w:color w:val="1F4E79" w:themeColor="accent1" w:themeShade="80"/>
              </w:rPr>
              <w:t>la reducción de alcances del tramo 4 de la Franja Transversal del Norte</w:t>
            </w:r>
            <w:r>
              <w:rPr>
                <w:rFonts w:ascii="Montserrat" w:hAnsi="Montserrat"/>
                <w:color w:val="1F4E79" w:themeColor="accent1" w:themeShade="80"/>
              </w:rPr>
              <w:t xml:space="preserve">. Adicionalmente, la Procuraduría General de la Nación -PGN-, dio su aprobación al mencionado Dictamen. Posteriormente el expediente fue remitido al </w:t>
            </w:r>
            <w:r w:rsidR="007732B1">
              <w:rPr>
                <w:rFonts w:ascii="Montserrat" w:hAnsi="Montserrat"/>
                <w:color w:val="1F4E79" w:themeColor="accent1" w:themeShade="80"/>
              </w:rPr>
              <w:t>Ministerio</w:t>
            </w:r>
            <w:r>
              <w:rPr>
                <w:rFonts w:ascii="Montserrat" w:hAnsi="Montserrat"/>
                <w:color w:val="1F4E79" w:themeColor="accent1" w:themeShade="80"/>
              </w:rPr>
              <w:t xml:space="preserve"> de Finanzas Pública a </w:t>
            </w:r>
            <w:r w:rsidR="007732B1">
              <w:rPr>
                <w:rFonts w:ascii="Montserrat" w:hAnsi="Montserrat"/>
                <w:color w:val="1F4E79" w:themeColor="accent1" w:themeShade="80"/>
              </w:rPr>
              <w:t>través</w:t>
            </w:r>
            <w:r w:rsidR="009F0EA9">
              <w:rPr>
                <w:rFonts w:ascii="Montserrat" w:hAnsi="Montserrat"/>
                <w:color w:val="1F4E79" w:themeColor="accent1" w:themeShade="80"/>
              </w:rPr>
              <w:t xml:space="preserve"> de la Dirección de Crédito Pú</w:t>
            </w:r>
            <w:r>
              <w:rPr>
                <w:rFonts w:ascii="Montserrat" w:hAnsi="Montserrat"/>
                <w:color w:val="1F4E79" w:themeColor="accent1" w:themeShade="80"/>
              </w:rPr>
              <w:t>blico, para que en conjunto con el Banco Cen</w:t>
            </w:r>
            <w:r w:rsidR="007732B1">
              <w:rPr>
                <w:rFonts w:ascii="Montserrat" w:hAnsi="Montserrat"/>
                <w:color w:val="1F4E79" w:themeColor="accent1" w:themeShade="80"/>
              </w:rPr>
              <w:t xml:space="preserve">troamericano de Integración, </w:t>
            </w:r>
          </w:p>
          <w:p w:rsidR="00003663" w:rsidRDefault="007732B1" w:rsidP="007732B1">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lastRenderedPageBreak/>
              <w:t>-BCIE</w:t>
            </w:r>
            <w:r w:rsidR="00F23987">
              <w:rPr>
                <w:rFonts w:ascii="Montserrat" w:hAnsi="Montserrat"/>
                <w:color w:val="1F4E79" w:themeColor="accent1" w:themeShade="80"/>
              </w:rPr>
              <w:t xml:space="preserve">-, se proceda a la </w:t>
            </w:r>
            <w:r w:rsidR="009F0EA9">
              <w:rPr>
                <w:rFonts w:ascii="Montserrat" w:hAnsi="Montserrat"/>
                <w:color w:val="1F4E79" w:themeColor="accent1" w:themeShade="80"/>
              </w:rPr>
              <w:t xml:space="preserve">No Objeción de la reducción de alcances </w:t>
            </w:r>
            <w:r w:rsidR="00F23987">
              <w:rPr>
                <w:rFonts w:ascii="Montserrat" w:hAnsi="Montserrat"/>
                <w:color w:val="1F4E79" w:themeColor="accent1" w:themeShade="80"/>
              </w:rPr>
              <w:t>del respectivo tramo.</w:t>
            </w:r>
          </w:p>
          <w:p w:rsidR="009F0EA9" w:rsidRPr="009F0EA9" w:rsidRDefault="009F0EA9" w:rsidP="009F0EA9">
            <w:pPr>
              <w:pStyle w:val="Prrafodelista"/>
              <w:numPr>
                <w:ilvl w:val="0"/>
                <w:numId w:val="11"/>
              </w:numPr>
              <w:ind w:left="317" w:hanging="317"/>
              <w:jc w:val="both"/>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Paralelam</w:t>
            </w:r>
            <w:r w:rsidRPr="00331829">
              <w:rPr>
                <w:rFonts w:ascii="Montserrat" w:hAnsi="Montserrat"/>
                <w:color w:val="1F4E79" w:themeColor="accent1" w:themeShade="80"/>
              </w:rPr>
              <w:t xml:space="preserve">ente se deberá elaborar el convenio </w:t>
            </w:r>
            <w:r>
              <w:rPr>
                <w:rFonts w:ascii="Montserrat" w:hAnsi="Montserrat"/>
                <w:color w:val="1F4E79" w:themeColor="accent1" w:themeShade="80"/>
              </w:rPr>
              <w:t xml:space="preserve">entre el CIV y el Cuerpo de Ingenieros del Ejército de Guatemala del MINDEF, </w:t>
            </w:r>
            <w:r w:rsidRPr="00331829">
              <w:rPr>
                <w:rFonts w:ascii="Montserrat" w:hAnsi="Montserrat"/>
                <w:color w:val="1F4E79" w:themeColor="accent1" w:themeShade="80"/>
              </w:rPr>
              <w:t>para la ejecución del tramo</w:t>
            </w:r>
            <w:r>
              <w:rPr>
                <w:rFonts w:ascii="Montserrat" w:hAnsi="Montserrat"/>
                <w:color w:val="1F4E79" w:themeColor="accent1" w:themeShade="80"/>
              </w:rPr>
              <w:t>.</w:t>
            </w:r>
          </w:p>
          <w:p w:rsidR="00F23987" w:rsidRPr="001A0F8A" w:rsidRDefault="00F23987" w:rsidP="00F23987">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9F0EA9" w:rsidRPr="00003663" w:rsidTr="00042484">
        <w:tc>
          <w:tcPr>
            <w:cnfStyle w:val="001000000000" w:firstRow="0" w:lastRow="0" w:firstColumn="1" w:lastColumn="0" w:oddVBand="0" w:evenVBand="0" w:oddHBand="0" w:evenHBand="0" w:firstRowFirstColumn="0" w:firstRowLastColumn="0" w:lastRowFirstColumn="0" w:lastRowLastColumn="0"/>
            <w:tcW w:w="4111" w:type="dxa"/>
          </w:tcPr>
          <w:p w:rsidR="009F0EA9" w:rsidRPr="00536165" w:rsidRDefault="009F0EA9" w:rsidP="00754D19">
            <w:pPr>
              <w:pStyle w:val="Prrafodelista"/>
              <w:numPr>
                <w:ilvl w:val="0"/>
                <w:numId w:val="10"/>
              </w:numPr>
              <w:ind w:left="313" w:hanging="313"/>
              <w:rPr>
                <w:rFonts w:ascii="Montserrat" w:hAnsi="Montserrat"/>
                <w:b w:val="0"/>
                <w:color w:val="1F4E79" w:themeColor="accent1" w:themeShade="80"/>
              </w:rPr>
            </w:pPr>
            <w:r w:rsidRPr="00536165">
              <w:rPr>
                <w:rFonts w:ascii="Montserrat" w:hAnsi="Montserrat"/>
                <w:b w:val="0"/>
                <w:bCs w:val="0"/>
                <w:color w:val="1F4E79" w:themeColor="accent1" w:themeShade="80"/>
              </w:rPr>
              <w:lastRenderedPageBreak/>
              <w:t>Re</w:t>
            </w:r>
            <w:r w:rsidRPr="00536165">
              <w:rPr>
                <w:rFonts w:ascii="Montserrat" w:hAnsi="Montserrat"/>
                <w:b w:val="0"/>
                <w:bCs w:val="0"/>
                <w:color w:val="1F4E79" w:themeColor="accent1" w:themeShade="80"/>
              </w:rPr>
              <w:t>mozamiento de infraestructura educativa (UCEE)</w:t>
            </w:r>
          </w:p>
        </w:tc>
        <w:tc>
          <w:tcPr>
            <w:tcW w:w="5103" w:type="dxa"/>
          </w:tcPr>
          <w:p w:rsidR="009F0EA9" w:rsidRDefault="00536165" w:rsidP="00754D19">
            <w:pPr>
              <w:pStyle w:val="Prrafodelista"/>
              <w:numPr>
                <w:ilvl w:val="0"/>
                <w:numId w:val="11"/>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536165">
              <w:rPr>
                <w:rFonts w:ascii="Montserrat" w:hAnsi="Montserrat"/>
                <w:color w:val="1F4E79" w:themeColor="accent1" w:themeShade="80"/>
              </w:rPr>
              <w:t xml:space="preserve">Se </w:t>
            </w:r>
            <w:r w:rsidRPr="00536165">
              <w:rPr>
                <w:rFonts w:ascii="Montserrat" w:hAnsi="Montserrat"/>
                <w:color w:val="1F4E79" w:themeColor="accent1" w:themeShade="80"/>
              </w:rPr>
              <w:t>ejecutaron (4) cuatro remozamientos integrales los cuales incluyeron: remozamiento de techos, acabados, instalaciones eléctricas, instalaciones sanitarias entre otros. con estas acciones el CIV a través de la UCEE ha beneficiado a más de 550 estudiantes.</w:t>
            </w:r>
          </w:p>
          <w:p w:rsidR="00536165" w:rsidRPr="00536165" w:rsidRDefault="00536165" w:rsidP="00536165">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9F0EA9" w:rsidRPr="00003663"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F0EA9" w:rsidRPr="00536165" w:rsidRDefault="00536165" w:rsidP="00754D19">
            <w:pPr>
              <w:pStyle w:val="Prrafodelista"/>
              <w:numPr>
                <w:ilvl w:val="0"/>
                <w:numId w:val="10"/>
              </w:numPr>
              <w:ind w:left="313" w:hanging="313"/>
              <w:rPr>
                <w:rFonts w:ascii="Montserrat" w:hAnsi="Montserrat"/>
                <w:b w:val="0"/>
                <w:color w:val="1F4E79" w:themeColor="accent1" w:themeShade="80"/>
              </w:rPr>
            </w:pPr>
            <w:r w:rsidRPr="00536165">
              <w:rPr>
                <w:rFonts w:ascii="Montserrat" w:hAnsi="Montserrat"/>
                <w:b w:val="0"/>
                <w:bCs w:val="0"/>
                <w:color w:val="1F4E79" w:themeColor="accent1" w:themeShade="80"/>
              </w:rPr>
              <w:t>In</w:t>
            </w:r>
            <w:r w:rsidRPr="00536165">
              <w:rPr>
                <w:rFonts w:ascii="Montserrat" w:hAnsi="Montserrat"/>
                <w:b w:val="0"/>
                <w:bCs w:val="0"/>
                <w:color w:val="1F4E79" w:themeColor="accent1" w:themeShade="80"/>
              </w:rPr>
              <w:t>versión en infraestructura del sector Salud (UCEE)</w:t>
            </w:r>
          </w:p>
        </w:tc>
        <w:tc>
          <w:tcPr>
            <w:tcW w:w="5103" w:type="dxa"/>
          </w:tcPr>
          <w:p w:rsidR="009F0EA9" w:rsidRDefault="002510C4" w:rsidP="00754D19">
            <w:pPr>
              <w:pStyle w:val="Prrafodelista"/>
              <w:numPr>
                <w:ilvl w:val="0"/>
                <w:numId w:val="11"/>
              </w:numPr>
              <w:ind w:left="318" w:hanging="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 xml:space="preserve">El CIV participó en el </w:t>
            </w:r>
            <w:r w:rsidR="00536165" w:rsidRPr="00536165">
              <w:rPr>
                <w:rFonts w:ascii="Montserrat" w:hAnsi="Montserrat"/>
                <w:color w:val="1F4E79" w:themeColor="accent1" w:themeShade="80"/>
              </w:rPr>
              <w:t xml:space="preserve">mejoramiento del Centro de Atención Permanente (CAP), en San Mateo </w:t>
            </w:r>
            <w:r w:rsidR="00536165" w:rsidRPr="00536165">
              <w:rPr>
                <w:rFonts w:ascii="Montserrat" w:hAnsi="Montserrat"/>
                <w:color w:val="1F4E79" w:themeColor="accent1" w:themeShade="80"/>
              </w:rPr>
              <w:t>Ixtatán</w:t>
            </w:r>
            <w:r w:rsidR="00536165" w:rsidRPr="00536165">
              <w:rPr>
                <w:rFonts w:ascii="Montserrat" w:hAnsi="Montserrat"/>
                <w:color w:val="1F4E79" w:themeColor="accent1" w:themeShade="80"/>
              </w:rPr>
              <w:t>, Huehuetenango</w:t>
            </w:r>
            <w:r w:rsidR="00536165">
              <w:rPr>
                <w:rFonts w:ascii="Montserrat" w:hAnsi="Montserrat"/>
                <w:color w:val="1F4E79" w:themeColor="accent1" w:themeShade="80"/>
              </w:rPr>
              <w:t>.</w:t>
            </w:r>
          </w:p>
          <w:p w:rsidR="00536165" w:rsidRPr="00536165" w:rsidRDefault="00536165" w:rsidP="00536165">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9F0EA9" w:rsidRPr="00003663" w:rsidTr="00042484">
        <w:tc>
          <w:tcPr>
            <w:cnfStyle w:val="001000000000" w:firstRow="0" w:lastRow="0" w:firstColumn="1" w:lastColumn="0" w:oddVBand="0" w:evenVBand="0" w:oddHBand="0" w:evenHBand="0" w:firstRowFirstColumn="0" w:firstRowLastColumn="0" w:lastRowFirstColumn="0" w:lastRowLastColumn="0"/>
            <w:tcW w:w="4111" w:type="dxa"/>
          </w:tcPr>
          <w:p w:rsidR="009F0EA9" w:rsidRPr="009F0EA9" w:rsidRDefault="002510C4" w:rsidP="00754D19">
            <w:pPr>
              <w:pStyle w:val="Prrafodelista"/>
              <w:numPr>
                <w:ilvl w:val="0"/>
                <w:numId w:val="10"/>
              </w:numPr>
              <w:ind w:left="313" w:hanging="313"/>
              <w:rPr>
                <w:rFonts w:ascii="Montserrat" w:hAnsi="Montserrat"/>
                <w:b w:val="0"/>
                <w:color w:val="1F4E79" w:themeColor="accent1" w:themeShade="80"/>
              </w:rPr>
            </w:pPr>
            <w:r>
              <w:rPr>
                <w:rFonts w:ascii="Montserrat" w:hAnsi="Montserrat"/>
                <w:b w:val="0"/>
                <w:color w:val="1F4E79" w:themeColor="accent1" w:themeShade="80"/>
              </w:rPr>
              <w:t>Mantenimiento de tramos carreteros con Préstamos del BID.</w:t>
            </w:r>
          </w:p>
        </w:tc>
        <w:tc>
          <w:tcPr>
            <w:tcW w:w="5103" w:type="dxa"/>
          </w:tcPr>
          <w:p w:rsidR="002510C4" w:rsidRPr="002510C4" w:rsidRDefault="002510C4" w:rsidP="00754D19">
            <w:pPr>
              <w:pStyle w:val="Prrafodelista"/>
              <w:numPr>
                <w:ilvl w:val="0"/>
                <w:numId w:val="11"/>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Pr>
                <w:rFonts w:ascii="Montserrat" w:hAnsi="Montserrat"/>
                <w:bCs/>
                <w:color w:val="1F4E79" w:themeColor="accent1" w:themeShade="80"/>
              </w:rPr>
              <w:t>Se continúa</w:t>
            </w:r>
            <w:r>
              <w:rPr>
                <w:rFonts w:ascii="Montserrat" w:hAnsi="Montserrat"/>
                <w:bCs/>
                <w:color w:val="1F4E79" w:themeColor="accent1" w:themeShade="80"/>
              </w:rPr>
              <w:t xml:space="preserve"> con el m</w:t>
            </w:r>
            <w:r w:rsidRPr="006F377A">
              <w:rPr>
                <w:rFonts w:ascii="Montserrat" w:hAnsi="Montserrat"/>
                <w:bCs/>
                <w:color w:val="1F4E79" w:themeColor="accent1" w:themeShade="80"/>
              </w:rPr>
              <w:t>antenimiento de los tramos mencionado</w:t>
            </w:r>
            <w:r>
              <w:rPr>
                <w:rFonts w:ascii="Montserrat" w:hAnsi="Montserrat"/>
                <w:bCs/>
                <w:color w:val="1F4E79" w:themeColor="accent1" w:themeShade="80"/>
              </w:rPr>
              <w:t>s</w:t>
            </w:r>
            <w:r w:rsidRPr="006F377A">
              <w:rPr>
                <w:rFonts w:ascii="Montserrat" w:hAnsi="Montserrat"/>
                <w:bCs/>
                <w:color w:val="1F4E79" w:themeColor="accent1" w:themeShade="80"/>
              </w:rPr>
              <w:t xml:space="preserve"> para </w:t>
            </w:r>
            <w:r w:rsidRPr="006F377A">
              <w:rPr>
                <w:rFonts w:ascii="Montserrat" w:hAnsi="Montserrat"/>
                <w:bCs/>
                <w:color w:val="1F4E79" w:themeColor="accent1" w:themeShade="80"/>
              </w:rPr>
              <w:t>cerciora</w:t>
            </w:r>
            <w:r>
              <w:rPr>
                <w:rFonts w:ascii="Montserrat" w:hAnsi="Montserrat"/>
                <w:bCs/>
                <w:color w:val="1F4E79" w:themeColor="accent1" w:themeShade="80"/>
              </w:rPr>
              <w:t>rse</w:t>
            </w:r>
            <w:r w:rsidRPr="006F377A">
              <w:rPr>
                <w:rFonts w:ascii="Montserrat" w:hAnsi="Montserrat"/>
                <w:bCs/>
                <w:color w:val="1F4E79" w:themeColor="accent1" w:themeShade="80"/>
              </w:rPr>
              <w:t xml:space="preserve"> que la carretera cuente con una buena transitabilidad</w:t>
            </w:r>
            <w:r>
              <w:rPr>
                <w:rFonts w:ascii="Montserrat" w:hAnsi="Montserrat"/>
                <w:bCs/>
                <w:color w:val="1F4E79" w:themeColor="accent1" w:themeShade="80"/>
              </w:rPr>
              <w:t>, y así,</w:t>
            </w:r>
            <w:r w:rsidRPr="006F377A">
              <w:rPr>
                <w:rFonts w:ascii="Montserrat" w:hAnsi="Montserrat"/>
                <w:bCs/>
                <w:color w:val="1F4E79" w:themeColor="accent1" w:themeShade="80"/>
              </w:rPr>
              <w:t xml:space="preserve"> contribuir con el desarrollo de las comunidades aledañas</w:t>
            </w:r>
            <w:r>
              <w:rPr>
                <w:rFonts w:ascii="Montserrat" w:hAnsi="Montserrat"/>
                <w:bCs/>
                <w:color w:val="1F4E79" w:themeColor="accent1" w:themeShade="80"/>
              </w:rPr>
              <w:t>.</w:t>
            </w:r>
            <w:r w:rsidRPr="006F377A">
              <w:rPr>
                <w:rFonts w:ascii="Montserrat" w:hAnsi="Montserrat"/>
                <w:bCs/>
                <w:color w:val="1F4E79" w:themeColor="accent1" w:themeShade="80"/>
              </w:rPr>
              <w:t xml:space="preserve"> </w:t>
            </w:r>
          </w:p>
          <w:p w:rsidR="009F0EA9" w:rsidRPr="009F0EA9" w:rsidRDefault="002510C4" w:rsidP="002510C4">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6F377A">
              <w:rPr>
                <w:rFonts w:ascii="Montserrat" w:hAnsi="Montserrat"/>
                <w:bCs/>
                <w:color w:val="1F4E79" w:themeColor="accent1" w:themeShade="80"/>
              </w:rPr>
              <w:t xml:space="preserve">  </w:t>
            </w:r>
          </w:p>
        </w:tc>
      </w:tr>
    </w:tbl>
    <w:p w:rsidR="00792C89" w:rsidRDefault="00792C89" w:rsidP="00792C89">
      <w:pPr>
        <w:pStyle w:val="Prrafodelista"/>
        <w:jc w:val="both"/>
        <w:rPr>
          <w:rFonts w:ascii="Montserrat ExtraBold" w:hAnsi="Montserrat ExtraBold"/>
          <w:b/>
          <w:color w:val="2E74B5" w:themeColor="accent1" w:themeShade="BF"/>
          <w:sz w:val="28"/>
          <w:szCs w:val="24"/>
        </w:rPr>
      </w:pPr>
    </w:p>
    <w:p w:rsidR="00C210C2" w:rsidRDefault="00C210C2" w:rsidP="00792C89">
      <w:pPr>
        <w:pStyle w:val="Prrafodelista"/>
        <w:jc w:val="both"/>
        <w:rPr>
          <w:rFonts w:ascii="Montserrat ExtraBold" w:hAnsi="Montserrat ExtraBold"/>
          <w:b/>
          <w:color w:val="2E74B5" w:themeColor="accent1" w:themeShade="BF"/>
          <w:sz w:val="28"/>
          <w:szCs w:val="24"/>
        </w:rPr>
      </w:pPr>
    </w:p>
    <w:p w:rsidR="00326259" w:rsidRDefault="00326259" w:rsidP="00127A05">
      <w:pPr>
        <w:pStyle w:val="Prrafodelista"/>
        <w:numPr>
          <w:ilvl w:val="0"/>
          <w:numId w:val="1"/>
        </w:numPr>
        <w:jc w:val="both"/>
        <w:rPr>
          <w:rFonts w:ascii="Montserrat ExtraBold" w:hAnsi="Montserrat ExtraBold"/>
          <w:b/>
          <w:color w:val="2E74B5" w:themeColor="accent1" w:themeShade="BF"/>
          <w:sz w:val="28"/>
          <w:szCs w:val="24"/>
        </w:rPr>
      </w:pPr>
      <w:r w:rsidRPr="00326259">
        <w:rPr>
          <w:rFonts w:ascii="Montserrat ExtraBold" w:hAnsi="Montserrat ExtraBold"/>
          <w:b/>
          <w:color w:val="2E74B5" w:themeColor="accent1" w:themeShade="BF"/>
          <w:sz w:val="28"/>
          <w:szCs w:val="24"/>
        </w:rPr>
        <w:t>Ministerio de Gobernación:</w:t>
      </w:r>
    </w:p>
    <w:p w:rsidR="00326259" w:rsidRPr="001A0F8A" w:rsidRDefault="00326259" w:rsidP="001A0F8A">
      <w:pPr>
        <w:pStyle w:val="Prrafodelista"/>
        <w:jc w:val="both"/>
        <w:rPr>
          <w:rFonts w:ascii="Montserrat ExtraBold" w:hAnsi="Montserrat ExtraBold"/>
          <w:b/>
          <w:color w:val="2E74B5" w:themeColor="accent1" w:themeShade="BF"/>
          <w:sz w:val="16"/>
          <w:szCs w:val="16"/>
        </w:rPr>
      </w:pPr>
    </w:p>
    <w:p w:rsidR="00326259" w:rsidRDefault="00326259" w:rsidP="001A0F8A">
      <w:pPr>
        <w:pStyle w:val="Prrafodelista"/>
        <w:jc w:val="both"/>
        <w:rPr>
          <w:rFonts w:ascii="Montserrat" w:hAnsi="Montserrat" w:cs="Raavi"/>
          <w:color w:val="1F3864" w:themeColor="accent5" w:themeShade="80"/>
          <w:sz w:val="24"/>
          <w:szCs w:val="24"/>
        </w:rPr>
      </w:pPr>
      <w:r w:rsidRPr="00326259">
        <w:rPr>
          <w:rFonts w:ascii="Montserrat" w:hAnsi="Montserrat" w:cs="Raavi"/>
          <w:color w:val="1F3864" w:themeColor="accent5" w:themeShade="80"/>
          <w:sz w:val="24"/>
          <w:szCs w:val="24"/>
        </w:rPr>
        <w:t>El objetivo general del Plan</w:t>
      </w:r>
      <w:r w:rsidR="00CC799C">
        <w:rPr>
          <w:rFonts w:ascii="Montserrat" w:hAnsi="Montserrat" w:cs="Raavi"/>
          <w:color w:val="1F3864" w:themeColor="accent5" w:themeShade="80"/>
          <w:sz w:val="24"/>
          <w:szCs w:val="24"/>
        </w:rPr>
        <w:t xml:space="preserve"> de Trabajo 2022,</w:t>
      </w:r>
      <w:r w:rsidRPr="00326259">
        <w:rPr>
          <w:rFonts w:ascii="Montserrat" w:hAnsi="Montserrat" w:cs="Raavi"/>
          <w:color w:val="1F3864" w:themeColor="accent5" w:themeShade="80"/>
          <w:sz w:val="24"/>
          <w:szCs w:val="24"/>
        </w:rPr>
        <w:t xml:space="preserve"> es asegurar la recuper</w:t>
      </w:r>
      <w:r w:rsidR="00CC799C">
        <w:rPr>
          <w:rFonts w:ascii="Montserrat" w:hAnsi="Montserrat" w:cs="Raavi"/>
          <w:color w:val="1F3864" w:themeColor="accent5" w:themeShade="80"/>
          <w:sz w:val="24"/>
          <w:szCs w:val="24"/>
        </w:rPr>
        <w:t xml:space="preserve">ación de la gobernabilidad y </w:t>
      </w:r>
      <w:r w:rsidRPr="00326259">
        <w:rPr>
          <w:rFonts w:ascii="Montserrat" w:hAnsi="Montserrat" w:cs="Raavi"/>
          <w:color w:val="1F3864" w:themeColor="accent5" w:themeShade="80"/>
          <w:sz w:val="24"/>
          <w:szCs w:val="24"/>
        </w:rPr>
        <w:t>Estado de Derecho en el territorio del municipio de San Mateo Ixtatán. Los avances en este contexto, son los siguientes:</w:t>
      </w:r>
    </w:p>
    <w:p w:rsidR="00C210C2" w:rsidRPr="00C210C2" w:rsidRDefault="00C210C2" w:rsidP="001A0F8A">
      <w:pPr>
        <w:pStyle w:val="Prrafodelista"/>
        <w:jc w:val="both"/>
        <w:rPr>
          <w:rFonts w:ascii="Montserrat" w:hAnsi="Montserrat" w:cs="Raavi"/>
          <w:color w:val="1F3864" w:themeColor="accent5" w:themeShade="80"/>
          <w:sz w:val="24"/>
          <w:szCs w:val="24"/>
        </w:rPr>
      </w:pPr>
    </w:p>
    <w:tbl>
      <w:tblPr>
        <w:tblStyle w:val="Tabladecuadrcula4-nfasis1"/>
        <w:tblW w:w="9356" w:type="dxa"/>
        <w:tblInd w:w="137" w:type="dxa"/>
        <w:tblLook w:val="04A0" w:firstRow="1" w:lastRow="0" w:firstColumn="1" w:lastColumn="0" w:noHBand="0" w:noVBand="1"/>
      </w:tblPr>
      <w:tblGrid>
        <w:gridCol w:w="3544"/>
        <w:gridCol w:w="5812"/>
      </w:tblGrid>
      <w:tr w:rsidR="00326259" w:rsidRPr="00326259" w:rsidTr="001A0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326259" w:rsidRPr="00326259" w:rsidRDefault="00326259" w:rsidP="00426746">
            <w:pPr>
              <w:jc w:val="center"/>
              <w:rPr>
                <w:rFonts w:ascii="Montserrat" w:hAnsi="Montserrat"/>
                <w:color w:val="1F3864" w:themeColor="accent5" w:themeShade="80"/>
                <w:sz w:val="24"/>
                <w:szCs w:val="24"/>
              </w:rPr>
            </w:pPr>
            <w:r w:rsidRPr="00326259">
              <w:rPr>
                <w:rFonts w:ascii="Montserrat" w:hAnsi="Montserrat"/>
                <w:sz w:val="24"/>
                <w:szCs w:val="24"/>
              </w:rPr>
              <w:t>AVANCES GOBERNACIÓN</w:t>
            </w:r>
          </w:p>
        </w:tc>
      </w:tr>
      <w:tr w:rsidR="00326259" w:rsidRPr="00326259"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326259" w:rsidRPr="00326259" w:rsidRDefault="00EC5791"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326259" w:rsidRPr="00326259">
              <w:rPr>
                <w:rFonts w:ascii="Montserrat" w:hAnsi="Montserrat"/>
                <w:color w:val="1F3864" w:themeColor="accent5" w:themeShade="80"/>
                <w:sz w:val="24"/>
                <w:szCs w:val="24"/>
              </w:rPr>
              <w:t>S</w:t>
            </w:r>
          </w:p>
        </w:tc>
        <w:tc>
          <w:tcPr>
            <w:tcW w:w="5812" w:type="dxa"/>
          </w:tcPr>
          <w:p w:rsidR="00326259" w:rsidRPr="00326259" w:rsidRDefault="00326259"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326259">
              <w:rPr>
                <w:rFonts w:ascii="Montserrat" w:hAnsi="Montserrat"/>
                <w:b/>
                <w:color w:val="1F3864" w:themeColor="accent5" w:themeShade="80"/>
                <w:sz w:val="24"/>
                <w:szCs w:val="24"/>
              </w:rPr>
              <w:t>RESULTADOS</w:t>
            </w:r>
          </w:p>
        </w:tc>
      </w:tr>
      <w:tr w:rsidR="00EC5791" w:rsidRPr="00326259" w:rsidTr="001A0F8A">
        <w:tc>
          <w:tcPr>
            <w:cnfStyle w:val="001000000000" w:firstRow="0" w:lastRow="0" w:firstColumn="1" w:lastColumn="0" w:oddVBand="0" w:evenVBand="0" w:oddHBand="0" w:evenHBand="0" w:firstRowFirstColumn="0" w:firstRowLastColumn="0" w:lastRowFirstColumn="0" w:lastRowLastColumn="0"/>
            <w:tcW w:w="3544" w:type="dxa"/>
          </w:tcPr>
          <w:p w:rsidR="00EC5791" w:rsidRDefault="00EC5791" w:rsidP="00754D19">
            <w:pPr>
              <w:pStyle w:val="Prrafodelista"/>
              <w:numPr>
                <w:ilvl w:val="0"/>
                <w:numId w:val="12"/>
              </w:numPr>
              <w:ind w:left="313" w:hanging="284"/>
              <w:rPr>
                <w:rFonts w:ascii="Montserrat" w:eastAsia="Calibri" w:hAnsi="Montserrat" w:cs="Calibri"/>
                <w:b w:val="0"/>
                <w:color w:val="1F4E79" w:themeColor="accent1" w:themeShade="80"/>
                <w:lang w:val="es-ES"/>
              </w:rPr>
            </w:pPr>
            <w:r w:rsidRPr="00EC5791">
              <w:rPr>
                <w:rFonts w:ascii="Montserrat" w:eastAsia="Calibri" w:hAnsi="Montserrat" w:cs="Calibri"/>
                <w:b w:val="0"/>
                <w:color w:val="1F4E79" w:themeColor="accent1" w:themeShade="80"/>
                <w:lang w:val="es-ES"/>
              </w:rPr>
              <w:t>Fortalecimiento de la infraestructura policial.</w:t>
            </w:r>
          </w:p>
          <w:p w:rsidR="00EC5791" w:rsidRPr="00EC5791" w:rsidRDefault="00EC5791" w:rsidP="00EC5791">
            <w:pPr>
              <w:pStyle w:val="Prrafodelista"/>
              <w:ind w:left="313"/>
              <w:rPr>
                <w:rFonts w:ascii="Montserrat" w:eastAsia="Calibri" w:hAnsi="Montserrat" w:cs="Calibri"/>
                <w:b w:val="0"/>
                <w:color w:val="1F4E79" w:themeColor="accent1" w:themeShade="80"/>
                <w:lang w:val="es-ES"/>
              </w:rPr>
            </w:pPr>
          </w:p>
        </w:tc>
        <w:tc>
          <w:tcPr>
            <w:tcW w:w="5812" w:type="dxa"/>
          </w:tcPr>
          <w:p w:rsidR="00EC5791" w:rsidRPr="00E34099" w:rsidRDefault="00540D42" w:rsidP="00754D19">
            <w:pPr>
              <w:pStyle w:val="Prrafodelista"/>
              <w:numPr>
                <w:ilvl w:val="0"/>
                <w:numId w:val="13"/>
              </w:numPr>
              <w:ind w:left="318"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Pr>
                <w:rFonts w:ascii="Montserrat" w:hAnsi="Montserrat" w:cs="Arial"/>
                <w:color w:val="1F4E79" w:themeColor="accent1" w:themeShade="80"/>
                <w:lang w:val="es-ES"/>
              </w:rPr>
              <w:t>La Municipalidad de San Mateo Ixtatán, donó</w:t>
            </w:r>
            <w:r w:rsidR="00EC5791">
              <w:rPr>
                <w:rFonts w:ascii="Montserrat" w:hAnsi="Montserrat" w:cs="Arial"/>
                <w:color w:val="1F4E79" w:themeColor="accent1" w:themeShade="80"/>
                <w:lang w:val="es-ES"/>
              </w:rPr>
              <w:t xml:space="preserve"> un terreno de 1,200.00 mts. cuadrados, en el cual</w:t>
            </w:r>
            <w:r w:rsidR="00E34099">
              <w:rPr>
                <w:rFonts w:ascii="Montserrat" w:hAnsi="Montserrat" w:cs="Arial"/>
                <w:color w:val="1F4E79" w:themeColor="accent1" w:themeShade="80"/>
                <w:lang w:val="es-ES"/>
              </w:rPr>
              <w:t xml:space="preserve"> se </w:t>
            </w:r>
            <w:r w:rsidR="00E34099" w:rsidRPr="00E34099">
              <w:rPr>
                <w:rFonts w:ascii="Montserrat" w:hAnsi="Montserrat" w:cs="Arial"/>
                <w:color w:val="1F4E79" w:themeColor="accent1" w:themeShade="80"/>
                <w:lang w:val="es-ES"/>
              </w:rPr>
              <w:t>realizará</w:t>
            </w:r>
            <w:r w:rsidR="00EC5791" w:rsidRPr="00E34099">
              <w:rPr>
                <w:rFonts w:ascii="Montserrat" w:hAnsi="Montserrat" w:cs="Arial"/>
                <w:color w:val="1F4E79" w:themeColor="accent1" w:themeShade="80"/>
                <w:lang w:val="es-ES"/>
              </w:rPr>
              <w:t xml:space="preserve"> </w:t>
            </w:r>
            <w:r w:rsidR="00754D19" w:rsidRPr="00E34099">
              <w:rPr>
                <w:rFonts w:ascii="Montserrat" w:hAnsi="Montserrat" w:cs="Arial"/>
                <w:bCs/>
                <w:color w:val="1F4E79" w:themeColor="accent1" w:themeShade="80"/>
                <w:lang w:val="es-ES"/>
              </w:rPr>
              <w:t>la construcci</w:t>
            </w:r>
            <w:r w:rsidR="00E34099">
              <w:rPr>
                <w:rFonts w:ascii="Montserrat" w:hAnsi="Montserrat" w:cs="Arial"/>
                <w:bCs/>
                <w:color w:val="1F4E79" w:themeColor="accent1" w:themeShade="80"/>
                <w:lang w:val="es-ES"/>
              </w:rPr>
              <w:t>ón de un edificio donde funcionará</w:t>
            </w:r>
            <w:r w:rsidR="00754D19" w:rsidRPr="00E34099">
              <w:rPr>
                <w:rFonts w:ascii="Montserrat" w:hAnsi="Montserrat" w:cs="Arial"/>
                <w:bCs/>
                <w:color w:val="1F4E79" w:themeColor="accent1" w:themeShade="80"/>
                <w:lang w:val="es-ES"/>
              </w:rPr>
              <w:t xml:space="preserve"> la Policía Nacional Civil, el </w:t>
            </w:r>
            <w:r w:rsidR="00754D19" w:rsidRPr="00E34099">
              <w:rPr>
                <w:rFonts w:ascii="Montserrat" w:hAnsi="Montserrat" w:cs="Arial"/>
                <w:bCs/>
                <w:color w:val="1F4E79" w:themeColor="accent1" w:themeShade="80"/>
                <w:lang w:val="es-ES"/>
              </w:rPr>
              <w:lastRenderedPageBreak/>
              <w:t>Ministerio Público, el Juzgado de Paz y el Instituto de la Defensa Pública Penal.</w:t>
            </w:r>
          </w:p>
          <w:p w:rsidR="00540D42" w:rsidRPr="00540D42" w:rsidRDefault="00540D42" w:rsidP="00754D19">
            <w:pPr>
              <w:pStyle w:val="Prrafodelista"/>
              <w:numPr>
                <w:ilvl w:val="0"/>
                <w:numId w:val="13"/>
              </w:numPr>
              <w:ind w:left="318"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540D42">
              <w:rPr>
                <w:rFonts w:ascii="Montserrat" w:hAnsi="Montserrat" w:cs="Arial"/>
                <w:color w:val="1F4E79" w:themeColor="accent1" w:themeShade="80"/>
                <w:lang w:val="es-ES"/>
              </w:rPr>
              <w:t>En la actualidad la Subestación Policial 43-7-2 del municipio de San Mateo Ixtatán, Huehuetenango, cuenta con un estado de fuerza de 58 efectivos policiales, distribuidos de la siguiente forma:</w:t>
            </w:r>
          </w:p>
          <w:p w:rsidR="00576E93" w:rsidRPr="00540D42" w:rsidRDefault="00754D19" w:rsidP="000F52A6">
            <w:pPr>
              <w:pStyle w:val="Prrafodelista"/>
              <w:numPr>
                <w:ilvl w:val="0"/>
                <w:numId w:val="37"/>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540D42">
              <w:rPr>
                <w:rFonts w:ascii="Montserrat" w:hAnsi="Montserrat" w:cs="Arial"/>
                <w:color w:val="1F4E79" w:themeColor="accent1" w:themeShade="80"/>
                <w:lang w:val="es-ES"/>
              </w:rPr>
              <w:t>01 Oficial Tercero;</w:t>
            </w:r>
          </w:p>
          <w:p w:rsidR="00576E93" w:rsidRPr="00540D42" w:rsidRDefault="00754D19" w:rsidP="000F52A6">
            <w:pPr>
              <w:pStyle w:val="Prrafodelista"/>
              <w:numPr>
                <w:ilvl w:val="0"/>
                <w:numId w:val="37"/>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540D42">
              <w:rPr>
                <w:rFonts w:ascii="Montserrat" w:hAnsi="Montserrat" w:cs="Arial"/>
                <w:color w:val="1F4E79" w:themeColor="accent1" w:themeShade="80"/>
                <w:lang w:val="es-ES"/>
              </w:rPr>
              <w:t>01 Subinspector; y</w:t>
            </w:r>
          </w:p>
          <w:p w:rsidR="00540D42" w:rsidRPr="00E34099" w:rsidRDefault="00754D19" w:rsidP="000F52A6">
            <w:pPr>
              <w:pStyle w:val="Prrafodelista"/>
              <w:numPr>
                <w:ilvl w:val="0"/>
                <w:numId w:val="37"/>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540D42">
              <w:rPr>
                <w:rFonts w:ascii="Montserrat" w:hAnsi="Montserrat" w:cs="Arial"/>
                <w:color w:val="1F4E79" w:themeColor="accent1" w:themeShade="80"/>
                <w:lang w:val="es-ES"/>
              </w:rPr>
              <w:t>56 Agentes de Policía.</w:t>
            </w:r>
          </w:p>
          <w:p w:rsidR="00E34099" w:rsidRPr="00E34099" w:rsidRDefault="00E34099" w:rsidP="000F52A6">
            <w:pPr>
              <w:pStyle w:val="Prrafodelista"/>
              <w:numPr>
                <w:ilvl w:val="0"/>
                <w:numId w:val="38"/>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E34099">
              <w:rPr>
                <w:rFonts w:ascii="Montserrat" w:hAnsi="Montserrat" w:cs="Arial"/>
                <w:color w:val="1F4E79" w:themeColor="accent1" w:themeShade="80"/>
                <w:lang w:val="es-ES"/>
              </w:rPr>
              <w:t>En el segundo trimestre del año 2022 la Subestación Policial de Ixquisis, San Mateo Ixtatán, cuenta con un estado de fuerza de 24 efectivos policiales, distribuidos de la siguiente forma:</w:t>
            </w:r>
          </w:p>
          <w:p w:rsidR="00576E93" w:rsidRPr="00E34099" w:rsidRDefault="00754D19" w:rsidP="000F52A6">
            <w:pPr>
              <w:pStyle w:val="Prrafodelista"/>
              <w:numPr>
                <w:ilvl w:val="0"/>
                <w:numId w:val="39"/>
              </w:numPr>
              <w:ind w:hanging="261"/>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E34099">
              <w:rPr>
                <w:rFonts w:ascii="Montserrat" w:hAnsi="Montserrat" w:cs="Arial"/>
                <w:color w:val="1F4E79" w:themeColor="accent1" w:themeShade="80"/>
                <w:lang w:val="es-ES"/>
              </w:rPr>
              <w:t>01 Oficial Tercero</w:t>
            </w:r>
          </w:p>
          <w:p w:rsidR="00576E93" w:rsidRPr="00E34099" w:rsidRDefault="00754D19" w:rsidP="000F52A6">
            <w:pPr>
              <w:pStyle w:val="Prrafodelista"/>
              <w:numPr>
                <w:ilvl w:val="0"/>
                <w:numId w:val="39"/>
              </w:numPr>
              <w:ind w:hanging="261"/>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E34099">
              <w:rPr>
                <w:rFonts w:ascii="Montserrat" w:hAnsi="Montserrat" w:cs="Arial"/>
                <w:color w:val="1F4E79" w:themeColor="accent1" w:themeShade="80"/>
                <w:lang w:val="es-ES"/>
              </w:rPr>
              <w:t>01 Inspector</w:t>
            </w:r>
          </w:p>
          <w:p w:rsidR="00E34099" w:rsidRPr="00E34099" w:rsidRDefault="00754D19" w:rsidP="000F52A6">
            <w:pPr>
              <w:pStyle w:val="Prrafodelista"/>
              <w:numPr>
                <w:ilvl w:val="0"/>
                <w:numId w:val="39"/>
              </w:numPr>
              <w:ind w:hanging="261"/>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rPr>
            </w:pPr>
            <w:r w:rsidRPr="00E34099">
              <w:rPr>
                <w:rFonts w:ascii="Montserrat" w:hAnsi="Montserrat" w:cs="Arial"/>
                <w:color w:val="1F4E79" w:themeColor="accent1" w:themeShade="80"/>
                <w:lang w:val="es-ES"/>
              </w:rPr>
              <w:t>22 Agentes de Policía</w:t>
            </w:r>
          </w:p>
          <w:p w:rsidR="00EC5791" w:rsidRPr="001A0F8A" w:rsidRDefault="00EC5791" w:rsidP="00EC5791">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
              </w:rPr>
            </w:pPr>
          </w:p>
        </w:tc>
      </w:tr>
      <w:tr w:rsidR="0018245A" w:rsidRPr="00326259"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8245A" w:rsidRPr="001A0F8A" w:rsidRDefault="0018245A" w:rsidP="00754D19">
            <w:pPr>
              <w:pStyle w:val="Prrafodelista"/>
              <w:numPr>
                <w:ilvl w:val="0"/>
                <w:numId w:val="12"/>
              </w:numPr>
              <w:ind w:left="313" w:hanging="284"/>
              <w:rPr>
                <w:rFonts w:ascii="Montserrat" w:hAnsi="Montserrat"/>
                <w:b w:val="0"/>
                <w:color w:val="1F4E79" w:themeColor="accent1" w:themeShade="80"/>
              </w:rPr>
            </w:pPr>
            <w:r w:rsidRPr="001A0F8A">
              <w:rPr>
                <w:rFonts w:ascii="Montserrat" w:eastAsia="Calibri" w:hAnsi="Montserrat" w:cs="Calibri"/>
                <w:b w:val="0"/>
                <w:color w:val="1F4E79" w:themeColor="accent1" w:themeShade="80"/>
                <w:lang w:val="es-ES"/>
              </w:rPr>
              <w:lastRenderedPageBreak/>
              <w:t>Acercamiento con líderes comunitarios, COCODES y alcaldes auxiliares</w:t>
            </w:r>
            <w:r w:rsidR="00540D42">
              <w:rPr>
                <w:rFonts w:ascii="Montserrat" w:eastAsia="Calibri" w:hAnsi="Montserrat" w:cs="Calibri"/>
                <w:b w:val="0"/>
                <w:color w:val="1F4E79" w:themeColor="accent1" w:themeShade="80"/>
                <w:lang w:val="es-ES"/>
              </w:rPr>
              <w:t>.</w:t>
            </w:r>
          </w:p>
        </w:tc>
        <w:tc>
          <w:tcPr>
            <w:tcW w:w="5812" w:type="dxa"/>
          </w:tcPr>
          <w:p w:rsidR="0018245A" w:rsidRPr="001A0F8A" w:rsidRDefault="00540D42" w:rsidP="00754D19">
            <w:pPr>
              <w:pStyle w:val="Prrafodelista"/>
              <w:numPr>
                <w:ilvl w:val="0"/>
                <w:numId w:val="13"/>
              </w:numPr>
              <w:ind w:left="318"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s="Arial"/>
                <w:color w:val="1F4E79" w:themeColor="accent1" w:themeShade="80"/>
                <w:lang w:val="es-ES"/>
              </w:rPr>
              <w:t>R</w:t>
            </w:r>
            <w:r w:rsidR="0018245A" w:rsidRPr="001A0F8A">
              <w:rPr>
                <w:rFonts w:ascii="Montserrat" w:hAnsi="Montserrat" w:cs="Arial"/>
                <w:color w:val="1F4E79" w:themeColor="accent1" w:themeShade="80"/>
                <w:lang w:val="es-ES"/>
              </w:rPr>
              <w:t>euniones de trabajo con el propósito de conformar la Comisión Comunitaria de Prevención -COCOPRE-.</w:t>
            </w:r>
          </w:p>
          <w:p w:rsidR="0018245A" w:rsidRPr="001A0F8A" w:rsidRDefault="0018245A" w:rsidP="001A0F8A">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18245A" w:rsidRPr="00326259" w:rsidTr="001A0F8A">
        <w:tc>
          <w:tcPr>
            <w:cnfStyle w:val="001000000000" w:firstRow="0" w:lastRow="0" w:firstColumn="1" w:lastColumn="0" w:oddVBand="0" w:evenVBand="0" w:oddHBand="0" w:evenHBand="0" w:firstRowFirstColumn="0" w:firstRowLastColumn="0" w:lastRowFirstColumn="0" w:lastRowLastColumn="0"/>
            <w:tcW w:w="3544" w:type="dxa"/>
          </w:tcPr>
          <w:p w:rsidR="0018245A" w:rsidRPr="001A0F8A" w:rsidRDefault="0018245A" w:rsidP="00754D19">
            <w:pPr>
              <w:pStyle w:val="Prrafodelista"/>
              <w:numPr>
                <w:ilvl w:val="0"/>
                <w:numId w:val="12"/>
              </w:numPr>
              <w:ind w:left="313" w:hanging="284"/>
              <w:rPr>
                <w:rFonts w:ascii="Montserrat" w:hAnsi="Montserrat"/>
                <w:b w:val="0"/>
                <w:color w:val="1F4E79" w:themeColor="accent1" w:themeShade="80"/>
              </w:rPr>
            </w:pPr>
            <w:r w:rsidRPr="001A0F8A">
              <w:rPr>
                <w:rFonts w:ascii="Montserrat" w:hAnsi="Montserrat" w:cs="Arial"/>
                <w:b w:val="0"/>
                <w:color w:val="1F4E79" w:themeColor="accent1" w:themeShade="80"/>
                <w:lang w:val="es-ES"/>
              </w:rPr>
              <w:t>Reestructurar la Comisión Municipal de Prevención de la Violencia -COMUPRE- y actualización de la Política Municipal de Prevención de la Violencia y el Delito y el Plan Comunitario de Prevención.</w:t>
            </w:r>
          </w:p>
          <w:p w:rsidR="0018245A" w:rsidRPr="001A0F8A" w:rsidRDefault="0018245A" w:rsidP="001A0F8A">
            <w:pPr>
              <w:pStyle w:val="Prrafodelista"/>
              <w:ind w:left="313"/>
              <w:rPr>
                <w:rFonts w:ascii="Montserrat" w:hAnsi="Montserrat"/>
                <w:b w:val="0"/>
                <w:color w:val="1F4E79" w:themeColor="accent1" w:themeShade="80"/>
              </w:rPr>
            </w:pPr>
          </w:p>
        </w:tc>
        <w:tc>
          <w:tcPr>
            <w:tcW w:w="5812" w:type="dxa"/>
          </w:tcPr>
          <w:p w:rsidR="0018245A" w:rsidRPr="001A0F8A" w:rsidRDefault="0018245A" w:rsidP="00754D19">
            <w:pPr>
              <w:pStyle w:val="Prrafodelista"/>
              <w:numPr>
                <w:ilvl w:val="0"/>
                <w:numId w:val="13"/>
              </w:numPr>
              <w:ind w:left="288"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
              </w:rPr>
            </w:pPr>
            <w:r w:rsidRPr="001A0F8A">
              <w:rPr>
                <w:rFonts w:ascii="Montserrat" w:hAnsi="Montserrat" w:cs="Arial"/>
                <w:color w:val="1F4E79" w:themeColor="accent1" w:themeShade="80"/>
                <w:lang w:val="es-ES"/>
              </w:rPr>
              <w:t>Modelo de Abordaje de la Unidad para la Prevención Comunitaria de la Violencia, presentado.</w:t>
            </w:r>
          </w:p>
          <w:p w:rsidR="0018245A" w:rsidRPr="001A0F8A" w:rsidRDefault="0018245A" w:rsidP="001A0F8A">
            <w:pPr>
              <w:pStyle w:val="Prrafodelista"/>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18245A" w:rsidRPr="00326259"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8245A" w:rsidRPr="001A0F8A" w:rsidRDefault="00D870E8" w:rsidP="00754D19">
            <w:pPr>
              <w:pStyle w:val="Prrafodelista"/>
              <w:numPr>
                <w:ilvl w:val="0"/>
                <w:numId w:val="12"/>
              </w:numPr>
              <w:ind w:left="313" w:hanging="284"/>
              <w:rPr>
                <w:rFonts w:ascii="Montserrat" w:hAnsi="Montserrat"/>
                <w:b w:val="0"/>
                <w:color w:val="1F4E79" w:themeColor="accent1" w:themeShade="80"/>
              </w:rPr>
            </w:pPr>
            <w:r w:rsidRPr="001A0F8A">
              <w:rPr>
                <w:rFonts w:ascii="Montserrat" w:hAnsi="Montserrat"/>
                <w:b w:val="0"/>
                <w:color w:val="1F4E79" w:themeColor="accent1" w:themeShade="80"/>
              </w:rPr>
              <w:t>Acciones de p</w:t>
            </w:r>
            <w:r w:rsidR="0018245A" w:rsidRPr="001A0F8A">
              <w:rPr>
                <w:rFonts w:ascii="Montserrat" w:hAnsi="Montserrat"/>
                <w:b w:val="0"/>
                <w:color w:val="1F4E79" w:themeColor="accent1" w:themeShade="80"/>
              </w:rPr>
              <w:t>revención de la violencia y el delito en San Mateo Ixtatán</w:t>
            </w:r>
            <w:r w:rsidR="00EC5791">
              <w:rPr>
                <w:rFonts w:ascii="Montserrat" w:hAnsi="Montserrat"/>
                <w:b w:val="0"/>
                <w:color w:val="1F4E79" w:themeColor="accent1" w:themeShade="80"/>
              </w:rPr>
              <w:t>.</w:t>
            </w:r>
          </w:p>
        </w:tc>
        <w:tc>
          <w:tcPr>
            <w:tcW w:w="5812" w:type="dxa"/>
          </w:tcPr>
          <w:p w:rsidR="00540D42" w:rsidRPr="00540D42" w:rsidRDefault="00540D42"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val="es-ES"/>
              </w:rPr>
            </w:pPr>
            <w:r w:rsidRPr="00540D42">
              <w:rPr>
                <w:rFonts w:ascii="Montserrat" w:hAnsi="Montserrat" w:cs="Arial"/>
                <w:color w:val="1F4E79" w:themeColor="accent1" w:themeShade="80"/>
                <w:lang w:val="es-ES_tradnl"/>
              </w:rPr>
              <w:t xml:space="preserve">Se han realizado 12 operativos policiales en el lugar conocido como </w:t>
            </w:r>
            <w:r w:rsidRPr="00540D42">
              <w:rPr>
                <w:rFonts w:ascii="Montserrat" w:hAnsi="Montserrat" w:cs="Arial"/>
                <w:b/>
                <w:bCs/>
                <w:color w:val="1F4E79" w:themeColor="accent1" w:themeShade="80"/>
                <w:lang w:val="es-ES_tradnl"/>
              </w:rPr>
              <w:t>“el basurero</w:t>
            </w:r>
            <w:r w:rsidRPr="00540D42">
              <w:rPr>
                <w:rFonts w:ascii="Montserrat" w:hAnsi="Montserrat" w:cs="Arial"/>
                <w:color w:val="1F4E79" w:themeColor="accent1" w:themeShade="80"/>
                <w:lang w:val="es-ES_tradnl"/>
              </w:rPr>
              <w:t>” del municipio de San Mateo Ixtatán</w:t>
            </w:r>
            <w:r>
              <w:rPr>
                <w:rFonts w:ascii="Montserrat" w:hAnsi="Montserrat" w:cs="Arial"/>
                <w:color w:val="1F4E79" w:themeColor="accent1" w:themeShade="80"/>
                <w:lang w:val="es-ES_tradnl"/>
              </w:rPr>
              <w:t>.</w:t>
            </w:r>
          </w:p>
          <w:p w:rsidR="00540D42" w:rsidRPr="00540D42" w:rsidRDefault="00540D42"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rPr>
            </w:pPr>
            <w:r>
              <w:rPr>
                <w:rFonts w:ascii="Montserrat" w:hAnsi="Montserrat" w:cs="Arial"/>
                <w:color w:val="1F4E79" w:themeColor="accent1" w:themeShade="80"/>
                <w:lang w:val="es-ES_tradnl"/>
              </w:rPr>
              <w:t>Se</w:t>
            </w:r>
            <w:r w:rsidRPr="00540D42">
              <w:rPr>
                <w:rFonts w:ascii="Montserrat" w:hAnsi="Montserrat" w:cs="Arial"/>
                <w:color w:val="1F4E79" w:themeColor="accent1" w:themeShade="80"/>
                <w:lang w:val="es-ES_tradnl"/>
              </w:rPr>
              <w:t xml:space="preserve"> ha logrado identificar 90 personas, 21 motocicletas, 38 vehículos, 110 supervisiones, y 125 patrullajes policiales. </w:t>
            </w:r>
          </w:p>
          <w:p w:rsidR="00D870E8" w:rsidRPr="00540D42" w:rsidRDefault="00D870E8"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val="es-ES"/>
              </w:rPr>
            </w:pPr>
            <w:r w:rsidRPr="00540D42">
              <w:rPr>
                <w:rFonts w:ascii="Montserrat" w:hAnsi="Montserrat" w:cs="Arial"/>
                <w:color w:val="1F4E79" w:themeColor="accent1" w:themeShade="80"/>
                <w:lang w:val="es-ES"/>
              </w:rPr>
              <w:t>Acciones de convivencia y acercamiento comunitario.</w:t>
            </w:r>
          </w:p>
          <w:p w:rsidR="00D870E8" w:rsidRPr="001A0F8A" w:rsidRDefault="00D870E8"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val="es-ES"/>
              </w:rPr>
            </w:pPr>
            <w:r w:rsidRPr="001A0F8A">
              <w:rPr>
                <w:rFonts w:ascii="Montserrat" w:hAnsi="Montserrat" w:cs="Arial"/>
                <w:color w:val="1F4E79" w:themeColor="accent1" w:themeShade="80"/>
                <w:lang w:val="es-ES"/>
              </w:rPr>
              <w:t>Capacitación a sociedad civil</w:t>
            </w:r>
          </w:p>
          <w:p w:rsidR="0018245A" w:rsidRPr="001A0F8A" w:rsidRDefault="00D870E8"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1A0F8A">
              <w:rPr>
                <w:rFonts w:ascii="Montserrat" w:hAnsi="Montserrat"/>
                <w:color w:val="1F4E79" w:themeColor="accent1" w:themeShade="80"/>
              </w:rPr>
              <w:lastRenderedPageBreak/>
              <w:t>Programa de prevención escolar “Policía tu amigo”.</w:t>
            </w:r>
            <w:r w:rsidR="0018245A" w:rsidRPr="001A0F8A">
              <w:rPr>
                <w:rFonts w:ascii="Montserrat" w:hAnsi="Montserrat"/>
                <w:color w:val="1F4E79" w:themeColor="accent1" w:themeShade="80"/>
              </w:rPr>
              <w:t xml:space="preserve"> </w:t>
            </w:r>
          </w:p>
          <w:p w:rsidR="00D870E8" w:rsidRPr="001A0F8A" w:rsidRDefault="00D870E8"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1A0F8A">
              <w:rPr>
                <w:rFonts w:ascii="Montserrat" w:hAnsi="Montserrat"/>
                <w:color w:val="1F4E79" w:themeColor="accent1" w:themeShade="80"/>
              </w:rPr>
              <w:t>Actualización jurídica nacional.</w:t>
            </w:r>
          </w:p>
          <w:p w:rsidR="00D870E8" w:rsidRPr="001A0F8A" w:rsidRDefault="00D870E8"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1A0F8A">
              <w:rPr>
                <w:rFonts w:ascii="Montserrat" w:hAnsi="Montserrat"/>
                <w:color w:val="1F4E79" w:themeColor="accent1" w:themeShade="80"/>
              </w:rPr>
              <w:t>Doctrina policial.</w:t>
            </w:r>
          </w:p>
          <w:p w:rsidR="00D870E8" w:rsidRDefault="00A93AB6"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1A0F8A">
              <w:rPr>
                <w:rFonts w:ascii="Montserrat" w:hAnsi="Montserrat"/>
                <w:color w:val="1F4E79" w:themeColor="accent1" w:themeShade="80"/>
              </w:rPr>
              <w:t>Temas comunitarios.</w:t>
            </w:r>
          </w:p>
          <w:p w:rsidR="00EB7C6E" w:rsidRPr="001A0F8A" w:rsidRDefault="00EB7C6E" w:rsidP="00EB7C6E">
            <w:pPr>
              <w:pStyle w:val="Prrafodelista"/>
              <w:ind w:left="28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E34099" w:rsidRPr="00326259" w:rsidTr="001A0F8A">
        <w:tc>
          <w:tcPr>
            <w:cnfStyle w:val="001000000000" w:firstRow="0" w:lastRow="0" w:firstColumn="1" w:lastColumn="0" w:oddVBand="0" w:evenVBand="0" w:oddHBand="0" w:evenHBand="0" w:firstRowFirstColumn="0" w:firstRowLastColumn="0" w:lastRowFirstColumn="0" w:lastRowLastColumn="0"/>
            <w:tcW w:w="3544" w:type="dxa"/>
          </w:tcPr>
          <w:p w:rsidR="00E34099" w:rsidRDefault="00E34099" w:rsidP="00754D19">
            <w:pPr>
              <w:pStyle w:val="Prrafodelista"/>
              <w:numPr>
                <w:ilvl w:val="0"/>
                <w:numId w:val="12"/>
              </w:numPr>
              <w:ind w:left="313" w:hanging="284"/>
              <w:rPr>
                <w:rFonts w:ascii="Montserrat" w:hAnsi="Montserrat"/>
                <w:b w:val="0"/>
                <w:color w:val="1F4E79" w:themeColor="accent1" w:themeShade="80"/>
              </w:rPr>
            </w:pPr>
            <w:r w:rsidRPr="00E34099">
              <w:rPr>
                <w:rFonts w:ascii="Montserrat" w:hAnsi="Montserrat"/>
                <w:b w:val="0"/>
                <w:color w:val="1F4E79" w:themeColor="accent1" w:themeShade="80"/>
              </w:rPr>
              <w:lastRenderedPageBreak/>
              <w:t>Coordinación interinstitucional con otros organismos del Gobierno vinculados con la seguridad ciudadana.</w:t>
            </w:r>
          </w:p>
          <w:p w:rsidR="00E34099" w:rsidRPr="00E34099" w:rsidRDefault="00E34099" w:rsidP="00E34099">
            <w:pPr>
              <w:pStyle w:val="Prrafodelista"/>
              <w:ind w:left="313"/>
              <w:rPr>
                <w:rFonts w:ascii="Montserrat" w:hAnsi="Montserrat"/>
                <w:b w:val="0"/>
                <w:color w:val="1F4E79" w:themeColor="accent1" w:themeShade="80"/>
              </w:rPr>
            </w:pPr>
          </w:p>
        </w:tc>
        <w:tc>
          <w:tcPr>
            <w:tcW w:w="5812" w:type="dxa"/>
          </w:tcPr>
          <w:p w:rsidR="00E34099" w:rsidRPr="00E34099" w:rsidRDefault="00E34099" w:rsidP="00754D19">
            <w:pPr>
              <w:pStyle w:val="Prrafodelista"/>
              <w:numPr>
                <w:ilvl w:val="0"/>
                <w:numId w:val="13"/>
              </w:numPr>
              <w:ind w:left="288" w:hanging="28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_tradnl"/>
              </w:rPr>
            </w:pPr>
            <w:r>
              <w:rPr>
                <w:rFonts w:ascii="Montserrat" w:hAnsi="Montserrat" w:cs="Arial"/>
                <w:color w:val="1F4E79" w:themeColor="accent1" w:themeShade="80"/>
                <w:lang w:val="es-ES"/>
              </w:rPr>
              <w:t>S</w:t>
            </w:r>
            <w:r w:rsidRPr="00E34099">
              <w:rPr>
                <w:rFonts w:ascii="Montserrat" w:hAnsi="Montserrat" w:cs="Arial"/>
                <w:color w:val="1F4E79" w:themeColor="accent1" w:themeShade="80"/>
                <w:lang w:val="es-ES"/>
              </w:rPr>
              <w:t xml:space="preserve">e ha brindado apoyo </w:t>
            </w:r>
            <w:r w:rsidR="00754D19">
              <w:rPr>
                <w:rFonts w:ascii="Montserrat" w:hAnsi="Montserrat" w:cs="Arial"/>
                <w:color w:val="1F4E79" w:themeColor="accent1" w:themeShade="80"/>
                <w:lang w:val="es-ES"/>
              </w:rPr>
              <w:t>al Juzgado de Paz l</w:t>
            </w:r>
            <w:r w:rsidR="00754D19" w:rsidRPr="00E34099">
              <w:rPr>
                <w:rFonts w:ascii="Montserrat" w:hAnsi="Montserrat" w:cs="Arial"/>
                <w:color w:val="1F4E79" w:themeColor="accent1" w:themeShade="80"/>
                <w:lang w:val="es-ES"/>
              </w:rPr>
              <w:t>ocal</w:t>
            </w:r>
            <w:r w:rsidR="00754D19">
              <w:rPr>
                <w:rFonts w:ascii="Montserrat" w:hAnsi="Montserrat" w:cs="Arial"/>
                <w:color w:val="1F4E79" w:themeColor="accent1" w:themeShade="80"/>
                <w:lang w:val="es-ES"/>
              </w:rPr>
              <w:t xml:space="preserve"> (OJ) </w:t>
            </w:r>
            <w:r w:rsidRPr="00E34099">
              <w:rPr>
                <w:rFonts w:ascii="Montserrat" w:hAnsi="Montserrat" w:cs="Arial"/>
                <w:color w:val="1F4E79" w:themeColor="accent1" w:themeShade="80"/>
                <w:lang w:val="es-ES"/>
              </w:rPr>
              <w:t>para la ejecución de diligenc</w:t>
            </w:r>
            <w:r>
              <w:rPr>
                <w:rFonts w:ascii="Montserrat" w:hAnsi="Montserrat" w:cs="Arial"/>
                <w:color w:val="1F4E79" w:themeColor="accent1" w:themeShade="80"/>
                <w:lang w:val="es-ES"/>
              </w:rPr>
              <w:t>ias judiciales.</w:t>
            </w:r>
          </w:p>
          <w:p w:rsidR="00E34099" w:rsidRPr="00E34099" w:rsidRDefault="00754D19" w:rsidP="00754D19">
            <w:pPr>
              <w:pStyle w:val="Prrafodelista"/>
              <w:numPr>
                <w:ilvl w:val="0"/>
                <w:numId w:val="13"/>
              </w:numPr>
              <w:ind w:left="288" w:hanging="28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_tradnl"/>
              </w:rPr>
            </w:pPr>
            <w:r>
              <w:rPr>
                <w:rFonts w:ascii="Montserrat" w:hAnsi="Montserrat" w:cs="Arial"/>
                <w:color w:val="1F4E79" w:themeColor="accent1" w:themeShade="80"/>
                <w:lang w:val="es-ES"/>
              </w:rPr>
              <w:t xml:space="preserve">Se ha asistido </w:t>
            </w:r>
            <w:r w:rsidR="00E34099" w:rsidRPr="00E34099">
              <w:rPr>
                <w:rFonts w:ascii="Montserrat" w:hAnsi="Montserrat" w:cs="Arial"/>
                <w:color w:val="1F4E79" w:themeColor="accent1" w:themeShade="80"/>
                <w:lang w:val="es-ES"/>
              </w:rPr>
              <w:t>al Ministerio Público en diligencias de investigación</w:t>
            </w:r>
            <w:r w:rsidR="00E34099">
              <w:rPr>
                <w:rFonts w:ascii="Montserrat" w:hAnsi="Montserrat" w:cs="Arial"/>
                <w:color w:val="1F4E79" w:themeColor="accent1" w:themeShade="80"/>
                <w:lang w:val="es-ES"/>
              </w:rPr>
              <w:t>.</w:t>
            </w:r>
          </w:p>
          <w:p w:rsidR="00EB7C6E" w:rsidRPr="00EB7C6E" w:rsidRDefault="00754D19" w:rsidP="00EB7C6E">
            <w:pPr>
              <w:pStyle w:val="Prrafodelista"/>
              <w:numPr>
                <w:ilvl w:val="0"/>
                <w:numId w:val="13"/>
              </w:numPr>
              <w:ind w:left="288" w:hanging="28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_tradnl"/>
              </w:rPr>
            </w:pPr>
            <w:r>
              <w:rPr>
                <w:rFonts w:ascii="Montserrat" w:hAnsi="Montserrat" w:cs="Arial"/>
                <w:color w:val="1F4E79" w:themeColor="accent1" w:themeShade="80"/>
                <w:lang w:val="es-ES"/>
              </w:rPr>
              <w:t>S</w:t>
            </w:r>
            <w:r w:rsidR="00E34099" w:rsidRPr="00E34099">
              <w:rPr>
                <w:rFonts w:ascii="Montserrat" w:hAnsi="Montserrat" w:cs="Arial"/>
                <w:color w:val="1F4E79" w:themeColor="accent1" w:themeShade="80"/>
                <w:lang w:val="es-ES"/>
              </w:rPr>
              <w:t>e ha dado cumplimiento a 30 medidas de seguridad</w:t>
            </w:r>
            <w:r>
              <w:rPr>
                <w:rFonts w:ascii="Montserrat" w:hAnsi="Montserrat" w:cs="Arial"/>
                <w:color w:val="1F4E79" w:themeColor="accent1" w:themeShade="80"/>
                <w:lang w:val="es-ES"/>
              </w:rPr>
              <w:t xml:space="preserve"> en el municipio</w:t>
            </w:r>
            <w:r w:rsidR="00E34099" w:rsidRPr="00E34099">
              <w:rPr>
                <w:rFonts w:ascii="Montserrat" w:hAnsi="Montserrat" w:cs="Arial"/>
                <w:color w:val="1F4E79" w:themeColor="accent1" w:themeShade="80"/>
                <w:lang w:val="es-ES"/>
              </w:rPr>
              <w:t>.</w:t>
            </w:r>
          </w:p>
          <w:p w:rsidR="00754D19" w:rsidRPr="00540D42" w:rsidRDefault="00754D19" w:rsidP="00754D19">
            <w:pPr>
              <w:pStyle w:val="Prrafodelista"/>
              <w:ind w:left="28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lang w:val="es-ES_tradnl"/>
              </w:rPr>
            </w:pPr>
          </w:p>
        </w:tc>
      </w:tr>
      <w:tr w:rsidR="00EB7C6E" w:rsidRPr="00326259"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EB7C6E" w:rsidRPr="00042484" w:rsidRDefault="00EB7C6E" w:rsidP="00754D19">
            <w:pPr>
              <w:pStyle w:val="Prrafodelista"/>
              <w:numPr>
                <w:ilvl w:val="0"/>
                <w:numId w:val="12"/>
              </w:numPr>
              <w:ind w:left="313" w:hanging="284"/>
              <w:rPr>
                <w:rFonts w:ascii="Montserrat" w:hAnsi="Montserrat"/>
                <w:color w:val="1F4E79" w:themeColor="accent1" w:themeShade="80"/>
              </w:rPr>
            </w:pPr>
            <w:r w:rsidRPr="00042484">
              <w:rPr>
                <w:rFonts w:ascii="Montserrat" w:hAnsi="Montserrat"/>
                <w:b w:val="0"/>
                <w:color w:val="1F4E79" w:themeColor="accent1" w:themeShade="80"/>
              </w:rPr>
              <w:t>Movilidad de la Policía Nacional Civil -PNC-.</w:t>
            </w:r>
          </w:p>
          <w:p w:rsidR="00042484" w:rsidRDefault="00042484" w:rsidP="00042484">
            <w:pPr>
              <w:rPr>
                <w:rFonts w:ascii="Montserrat" w:hAnsi="Montserrat"/>
                <w:color w:val="1F4E79" w:themeColor="accent1" w:themeShade="80"/>
              </w:rPr>
            </w:pPr>
          </w:p>
          <w:p w:rsidR="00042484" w:rsidRPr="00042484" w:rsidRDefault="00042484" w:rsidP="00042484">
            <w:pPr>
              <w:rPr>
                <w:rFonts w:ascii="Montserrat" w:hAnsi="Montserrat"/>
                <w:color w:val="1F4E79" w:themeColor="accent1" w:themeShade="80"/>
              </w:rPr>
            </w:pPr>
          </w:p>
        </w:tc>
        <w:tc>
          <w:tcPr>
            <w:tcW w:w="5812" w:type="dxa"/>
          </w:tcPr>
          <w:p w:rsidR="00EB7C6E" w:rsidRPr="00042484" w:rsidRDefault="00EB7C6E" w:rsidP="00754D19">
            <w:pPr>
              <w:pStyle w:val="Prrafodelista"/>
              <w:numPr>
                <w:ilvl w:val="0"/>
                <w:numId w:val="13"/>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lang w:val="es-ES"/>
              </w:rPr>
            </w:pPr>
            <w:r w:rsidRPr="00042484">
              <w:rPr>
                <w:rFonts w:ascii="Montserrat" w:hAnsi="Montserrat" w:cs="Arial"/>
                <w:color w:val="1F4E79" w:themeColor="accent1" w:themeShade="80"/>
                <w:lang w:val="es-ES"/>
              </w:rPr>
              <w:t>Se dispone de 1 autopatrulla y 2 motocicletas.</w:t>
            </w:r>
          </w:p>
        </w:tc>
      </w:tr>
    </w:tbl>
    <w:p w:rsidR="00C55058" w:rsidRDefault="00C55058" w:rsidP="00C55058">
      <w:pPr>
        <w:pStyle w:val="Prrafodelista"/>
        <w:jc w:val="both"/>
        <w:rPr>
          <w:rFonts w:ascii="Montserrat ExtraBold" w:hAnsi="Montserrat ExtraBold"/>
          <w:b/>
          <w:color w:val="2E74B5" w:themeColor="accent1" w:themeShade="BF"/>
          <w:sz w:val="28"/>
          <w:szCs w:val="24"/>
        </w:rPr>
      </w:pPr>
    </w:p>
    <w:p w:rsidR="00C55058" w:rsidRDefault="00C55058" w:rsidP="00C55058">
      <w:pPr>
        <w:pStyle w:val="Prrafodelista"/>
        <w:jc w:val="both"/>
        <w:rPr>
          <w:rFonts w:ascii="Montserrat ExtraBold" w:hAnsi="Montserrat ExtraBold"/>
          <w:b/>
          <w:color w:val="2E74B5" w:themeColor="accent1" w:themeShade="BF"/>
          <w:sz w:val="28"/>
          <w:szCs w:val="24"/>
        </w:rPr>
      </w:pPr>
    </w:p>
    <w:p w:rsidR="00C55058" w:rsidRDefault="00C55058" w:rsidP="00C55058">
      <w:pPr>
        <w:pStyle w:val="Prrafodelista"/>
        <w:jc w:val="both"/>
        <w:rPr>
          <w:rFonts w:ascii="Montserrat ExtraBold" w:hAnsi="Montserrat ExtraBold"/>
          <w:b/>
          <w:color w:val="2E74B5" w:themeColor="accent1" w:themeShade="BF"/>
          <w:sz w:val="28"/>
          <w:szCs w:val="24"/>
        </w:rPr>
      </w:pPr>
    </w:p>
    <w:p w:rsidR="008D56AA" w:rsidRPr="00971767" w:rsidRDefault="008D56AA" w:rsidP="00127A05">
      <w:pPr>
        <w:pStyle w:val="Prrafodelista"/>
        <w:numPr>
          <w:ilvl w:val="0"/>
          <w:numId w:val="1"/>
        </w:numPr>
        <w:jc w:val="both"/>
        <w:rPr>
          <w:rFonts w:ascii="Montserrat ExtraBold" w:hAnsi="Montserrat ExtraBold"/>
          <w:b/>
          <w:color w:val="2E74B5" w:themeColor="accent1" w:themeShade="BF"/>
          <w:sz w:val="28"/>
          <w:szCs w:val="24"/>
        </w:rPr>
      </w:pPr>
      <w:r w:rsidRPr="00971767">
        <w:rPr>
          <w:rFonts w:ascii="Montserrat ExtraBold" w:hAnsi="Montserrat ExtraBold"/>
          <w:b/>
          <w:color w:val="2E74B5" w:themeColor="accent1" w:themeShade="BF"/>
          <w:sz w:val="28"/>
          <w:szCs w:val="24"/>
        </w:rPr>
        <w:t>Ministerio de la Defensa Nacional:</w:t>
      </w:r>
    </w:p>
    <w:p w:rsidR="008D56AA" w:rsidRPr="001A0F8A" w:rsidRDefault="008D56AA" w:rsidP="008D56AA">
      <w:pPr>
        <w:pStyle w:val="Prrafodelista"/>
        <w:jc w:val="both"/>
        <w:rPr>
          <w:rFonts w:ascii="Montserrat" w:hAnsi="Montserrat"/>
          <w:b/>
          <w:sz w:val="16"/>
          <w:szCs w:val="16"/>
          <w:u w:val="single"/>
        </w:rPr>
      </w:pPr>
    </w:p>
    <w:p w:rsidR="008D56AA" w:rsidRDefault="00792C89" w:rsidP="008D56AA">
      <w:pPr>
        <w:pStyle w:val="Prrafodelista"/>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 xml:space="preserve">El objetivo general del </w:t>
      </w:r>
      <w:r w:rsidR="003D0B37">
        <w:rPr>
          <w:rFonts w:ascii="Montserrat" w:hAnsi="Montserrat" w:cs="Raavi"/>
          <w:color w:val="1F3864" w:themeColor="accent5" w:themeShade="80"/>
          <w:sz w:val="24"/>
          <w:szCs w:val="24"/>
        </w:rPr>
        <w:t>P</w:t>
      </w:r>
      <w:r w:rsidR="008D56AA" w:rsidRPr="008D56AA">
        <w:rPr>
          <w:rFonts w:ascii="Montserrat" w:hAnsi="Montserrat" w:cs="Raavi"/>
          <w:color w:val="1F3864" w:themeColor="accent5" w:themeShade="80"/>
          <w:sz w:val="24"/>
          <w:szCs w:val="24"/>
        </w:rPr>
        <w:t>lan</w:t>
      </w:r>
      <w:r w:rsidR="003D0B37">
        <w:rPr>
          <w:rFonts w:ascii="Montserrat" w:hAnsi="Montserrat" w:cs="Raavi"/>
          <w:color w:val="1F3864" w:themeColor="accent5" w:themeShade="80"/>
          <w:sz w:val="24"/>
          <w:szCs w:val="24"/>
        </w:rPr>
        <w:t xml:space="preserve"> de Trabajo 2022</w:t>
      </w:r>
      <w:r>
        <w:rPr>
          <w:rFonts w:ascii="Montserrat" w:hAnsi="Montserrat" w:cs="Raavi"/>
          <w:color w:val="1F3864" w:themeColor="accent5" w:themeShade="80"/>
          <w:sz w:val="24"/>
          <w:szCs w:val="24"/>
        </w:rPr>
        <w:t>,</w:t>
      </w:r>
      <w:r w:rsidR="008D56AA" w:rsidRPr="008D56AA">
        <w:rPr>
          <w:rFonts w:ascii="Montserrat" w:hAnsi="Montserrat" w:cs="Raavi"/>
          <w:color w:val="1F3864" w:themeColor="accent5" w:themeShade="80"/>
          <w:sz w:val="24"/>
          <w:szCs w:val="24"/>
        </w:rPr>
        <w:t xml:space="preserve"> es contribuir con el desarrollo del municipio de San Mateo Ixtatán, a través de la recuperación y cont</w:t>
      </w:r>
      <w:r w:rsidR="00DF4E63">
        <w:rPr>
          <w:rFonts w:ascii="Montserrat" w:hAnsi="Montserrat" w:cs="Raavi"/>
          <w:color w:val="1F3864" w:themeColor="accent5" w:themeShade="80"/>
          <w:sz w:val="24"/>
          <w:szCs w:val="24"/>
        </w:rPr>
        <w:t xml:space="preserve">rol del territorio del municipio. Los avances obtenidos </w:t>
      </w:r>
      <w:r w:rsidR="00246B07">
        <w:rPr>
          <w:rFonts w:ascii="Montserrat" w:hAnsi="Montserrat" w:cs="Raavi"/>
          <w:color w:val="1F3864" w:themeColor="accent5" w:themeShade="80"/>
          <w:sz w:val="24"/>
          <w:szCs w:val="24"/>
        </w:rPr>
        <w:t>durante el primer</w:t>
      </w:r>
      <w:r w:rsidR="00ED378F">
        <w:rPr>
          <w:rFonts w:ascii="Montserrat" w:hAnsi="Montserrat" w:cs="Raavi"/>
          <w:color w:val="1F3864" w:themeColor="accent5" w:themeShade="80"/>
          <w:sz w:val="24"/>
          <w:szCs w:val="24"/>
        </w:rPr>
        <w:t xml:space="preserve"> semestre</w:t>
      </w:r>
      <w:r w:rsidR="008D56AA" w:rsidRPr="008D56AA">
        <w:rPr>
          <w:rFonts w:ascii="Montserrat" w:hAnsi="Montserrat" w:cs="Raavi"/>
          <w:color w:val="1F3864" w:themeColor="accent5" w:themeShade="80"/>
          <w:sz w:val="24"/>
          <w:szCs w:val="24"/>
        </w:rPr>
        <w:t xml:space="preserve"> en este contexto, son los siguientes:</w:t>
      </w:r>
    </w:p>
    <w:p w:rsidR="008D56AA" w:rsidRPr="001A0F8A" w:rsidRDefault="008D56AA" w:rsidP="008D56AA">
      <w:pPr>
        <w:pStyle w:val="Prrafodelista"/>
        <w:jc w:val="both"/>
        <w:rPr>
          <w:rFonts w:ascii="Montserrat" w:hAnsi="Montserrat" w:cs="Raavi"/>
          <w:color w:val="1F3864" w:themeColor="accent5" w:themeShade="80"/>
          <w:sz w:val="16"/>
          <w:szCs w:val="16"/>
        </w:rPr>
      </w:pPr>
    </w:p>
    <w:tbl>
      <w:tblPr>
        <w:tblStyle w:val="Tabladecuadrcula4-nfasis1"/>
        <w:tblW w:w="9214" w:type="dxa"/>
        <w:tblInd w:w="279" w:type="dxa"/>
        <w:tblLook w:val="04A0" w:firstRow="1" w:lastRow="0" w:firstColumn="1" w:lastColumn="0" w:noHBand="0" w:noVBand="1"/>
      </w:tblPr>
      <w:tblGrid>
        <w:gridCol w:w="4111"/>
        <w:gridCol w:w="5103"/>
      </w:tblGrid>
      <w:tr w:rsidR="008D56AA" w:rsidRPr="008D56AA"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vAlign w:val="center"/>
          </w:tcPr>
          <w:p w:rsidR="008D56AA" w:rsidRPr="008D56AA" w:rsidRDefault="008D56AA" w:rsidP="00426746">
            <w:pPr>
              <w:jc w:val="center"/>
              <w:rPr>
                <w:rFonts w:ascii="Montserrat" w:hAnsi="Montserrat"/>
                <w:color w:val="1F3864" w:themeColor="accent5" w:themeShade="80"/>
                <w:sz w:val="24"/>
                <w:szCs w:val="24"/>
              </w:rPr>
            </w:pPr>
            <w:r w:rsidRPr="008D56AA">
              <w:rPr>
                <w:rFonts w:ascii="Montserrat" w:hAnsi="Montserrat"/>
                <w:sz w:val="24"/>
                <w:szCs w:val="24"/>
              </w:rPr>
              <w:t>AVANCES MINDEF</w:t>
            </w: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8D56AA" w:rsidRPr="008D56AA" w:rsidRDefault="00771B4E"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8D56AA" w:rsidRPr="008D56AA">
              <w:rPr>
                <w:rFonts w:ascii="Montserrat" w:hAnsi="Montserrat"/>
                <w:color w:val="1F3864" w:themeColor="accent5" w:themeShade="80"/>
                <w:sz w:val="24"/>
                <w:szCs w:val="24"/>
              </w:rPr>
              <w:t>S</w:t>
            </w:r>
          </w:p>
        </w:tc>
        <w:tc>
          <w:tcPr>
            <w:tcW w:w="5103" w:type="dxa"/>
          </w:tcPr>
          <w:p w:rsidR="008D56AA" w:rsidRPr="008D56AA" w:rsidRDefault="008D56AA"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8D56AA">
              <w:rPr>
                <w:rFonts w:ascii="Montserrat" w:hAnsi="Montserrat"/>
                <w:b/>
                <w:color w:val="1F3864" w:themeColor="accent5" w:themeShade="80"/>
                <w:sz w:val="24"/>
                <w:szCs w:val="24"/>
              </w:rPr>
              <w:t>RESULTADOS</w:t>
            </w:r>
          </w:p>
        </w:tc>
      </w:tr>
      <w:tr w:rsidR="001A0F8A" w:rsidRPr="001A0F8A" w:rsidTr="00042484">
        <w:tc>
          <w:tcPr>
            <w:cnfStyle w:val="001000000000" w:firstRow="0" w:lastRow="0" w:firstColumn="1" w:lastColumn="0" w:oddVBand="0" w:evenVBand="0" w:oddHBand="0" w:evenHBand="0" w:firstRowFirstColumn="0" w:firstRowLastColumn="0" w:lastRowFirstColumn="0" w:lastRowLastColumn="0"/>
            <w:tcW w:w="4111" w:type="dxa"/>
          </w:tcPr>
          <w:p w:rsidR="00371E1A" w:rsidRPr="001A0F8A" w:rsidRDefault="00371E1A" w:rsidP="00754D19">
            <w:pPr>
              <w:pStyle w:val="Prrafodelista"/>
              <w:numPr>
                <w:ilvl w:val="0"/>
                <w:numId w:val="27"/>
              </w:numPr>
              <w:tabs>
                <w:tab w:val="left" w:pos="2790"/>
              </w:tabs>
              <w:ind w:left="447" w:hanging="425"/>
              <w:contextualSpacing w:val="0"/>
              <w:rPr>
                <w:rFonts w:ascii="Montserrat" w:hAnsi="Montserrat" w:cs="Arial"/>
                <w:b w:val="0"/>
                <w:color w:val="1F4E79" w:themeColor="accent1" w:themeShade="80"/>
              </w:rPr>
            </w:pPr>
            <w:r w:rsidRPr="001A0F8A">
              <w:rPr>
                <w:rFonts w:ascii="Montserrat" w:hAnsi="Montserrat" w:cs="Arial"/>
                <w:b w:val="0"/>
                <w:color w:val="1F4E79" w:themeColor="accent1" w:themeShade="80"/>
              </w:rPr>
              <w:t>Incrementar la presencia militar en el Municipio de San Mateo Ixtatán, para el desarrollo y control territorial del Área Norte de Huehuetenango.</w:t>
            </w:r>
          </w:p>
          <w:p w:rsidR="00371E1A" w:rsidRPr="001A0F8A" w:rsidRDefault="00371E1A" w:rsidP="001A0F8A">
            <w:pPr>
              <w:pStyle w:val="Prrafodelista"/>
              <w:tabs>
                <w:tab w:val="left" w:pos="2790"/>
              </w:tabs>
              <w:ind w:left="447"/>
              <w:contextualSpacing w:val="0"/>
              <w:rPr>
                <w:rFonts w:ascii="Montserrat" w:hAnsi="Montserrat" w:cs="Arial"/>
                <w:b w:val="0"/>
                <w:color w:val="1F4E79" w:themeColor="accent1" w:themeShade="80"/>
              </w:rPr>
            </w:pPr>
          </w:p>
        </w:tc>
        <w:tc>
          <w:tcPr>
            <w:tcW w:w="5103" w:type="dxa"/>
          </w:tcPr>
          <w:p w:rsidR="00371E1A" w:rsidRPr="001A0F8A" w:rsidRDefault="00F50FEF" w:rsidP="00754D19">
            <w:pPr>
              <w:pStyle w:val="Prrafodelista"/>
              <w:numPr>
                <w:ilvl w:val="0"/>
                <w:numId w:val="28"/>
              </w:numPr>
              <w:ind w:left="403"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s="Arial"/>
                <w:color w:val="1F4E79" w:themeColor="accent1" w:themeShade="80"/>
              </w:rPr>
              <w:t>905</w:t>
            </w:r>
            <w:r w:rsidR="00246B07" w:rsidRPr="00042484">
              <w:rPr>
                <w:rFonts w:ascii="Montserrat" w:hAnsi="Montserrat" w:cs="Arial"/>
                <w:color w:val="1F4E79" w:themeColor="accent1" w:themeShade="80"/>
              </w:rPr>
              <w:t xml:space="preserve"> </w:t>
            </w:r>
            <w:r w:rsidR="000E4CD8" w:rsidRPr="00042484">
              <w:rPr>
                <w:rFonts w:ascii="Montserrat" w:hAnsi="Montserrat" w:cs="Arial"/>
                <w:color w:val="1F4E79" w:themeColor="accent1" w:themeShade="80"/>
              </w:rPr>
              <w:t xml:space="preserve">operaciones </w:t>
            </w:r>
            <w:r w:rsidR="000E4CD8" w:rsidRPr="001A0F8A">
              <w:rPr>
                <w:rFonts w:ascii="Montserrat" w:hAnsi="Montserrat" w:cs="Arial"/>
                <w:color w:val="1F4E79" w:themeColor="accent1" w:themeShade="80"/>
              </w:rPr>
              <w:t>de seguridad</w:t>
            </w:r>
            <w:r w:rsidR="00246B07">
              <w:rPr>
                <w:rFonts w:ascii="Montserrat" w:hAnsi="Montserrat" w:cs="Arial"/>
                <w:color w:val="1F4E79" w:themeColor="accent1" w:themeShade="80"/>
              </w:rPr>
              <w:t>, beneficiando a 43,810 habitantes del municipio.</w:t>
            </w:r>
          </w:p>
        </w:tc>
      </w:tr>
    </w:tbl>
    <w:p w:rsidR="00F264EA" w:rsidRDefault="00F264EA" w:rsidP="00F264EA">
      <w:pPr>
        <w:pStyle w:val="Prrafodelista"/>
        <w:jc w:val="both"/>
        <w:rPr>
          <w:rFonts w:ascii="Montserrat ExtraBold" w:hAnsi="Montserrat ExtraBold"/>
          <w:b/>
          <w:color w:val="2E74B5" w:themeColor="accent1" w:themeShade="BF"/>
          <w:sz w:val="28"/>
          <w:szCs w:val="24"/>
        </w:rPr>
      </w:pPr>
    </w:p>
    <w:p w:rsidR="00C55058" w:rsidRDefault="00C55058" w:rsidP="00F264EA">
      <w:pPr>
        <w:pStyle w:val="Prrafodelista"/>
        <w:jc w:val="both"/>
        <w:rPr>
          <w:rFonts w:ascii="Montserrat ExtraBold" w:hAnsi="Montserrat ExtraBold"/>
          <w:b/>
          <w:color w:val="2E74B5" w:themeColor="accent1" w:themeShade="BF"/>
          <w:sz w:val="28"/>
          <w:szCs w:val="24"/>
        </w:rPr>
      </w:pPr>
    </w:p>
    <w:p w:rsidR="00F264EA" w:rsidRDefault="00F264EA" w:rsidP="00F264EA">
      <w:pPr>
        <w:pStyle w:val="Prrafodelista"/>
        <w:jc w:val="both"/>
        <w:rPr>
          <w:rFonts w:ascii="Montserrat ExtraBold" w:hAnsi="Montserrat ExtraBold"/>
          <w:b/>
          <w:color w:val="2E74B5" w:themeColor="accent1" w:themeShade="BF"/>
          <w:sz w:val="28"/>
          <w:szCs w:val="24"/>
        </w:rPr>
      </w:pPr>
    </w:p>
    <w:p w:rsidR="008D56AA" w:rsidRDefault="008D56AA" w:rsidP="00127A05">
      <w:pPr>
        <w:pStyle w:val="Prrafodelista"/>
        <w:numPr>
          <w:ilvl w:val="0"/>
          <w:numId w:val="1"/>
        </w:numPr>
        <w:jc w:val="both"/>
        <w:rPr>
          <w:rFonts w:ascii="Montserrat ExtraBold" w:hAnsi="Montserrat ExtraBold"/>
          <w:b/>
          <w:color w:val="2E74B5" w:themeColor="accent1" w:themeShade="BF"/>
          <w:sz w:val="28"/>
          <w:szCs w:val="24"/>
        </w:rPr>
      </w:pPr>
      <w:r w:rsidRPr="008D56AA">
        <w:rPr>
          <w:rFonts w:ascii="Montserrat ExtraBold" w:hAnsi="Montserrat ExtraBold"/>
          <w:b/>
          <w:color w:val="2E74B5" w:themeColor="accent1" w:themeShade="BF"/>
          <w:sz w:val="28"/>
          <w:szCs w:val="24"/>
        </w:rPr>
        <w:lastRenderedPageBreak/>
        <w:t>Secretaría de Seguridad Alimentaria y Nutricional:</w:t>
      </w:r>
    </w:p>
    <w:p w:rsidR="008D56AA" w:rsidRPr="001A0F8A" w:rsidRDefault="008D56AA" w:rsidP="008D56AA">
      <w:pPr>
        <w:pStyle w:val="Prrafodelista"/>
        <w:jc w:val="both"/>
        <w:rPr>
          <w:rFonts w:ascii="Montserrat ExtraBold" w:hAnsi="Montserrat ExtraBold"/>
          <w:b/>
          <w:color w:val="2E74B5" w:themeColor="accent1" w:themeShade="BF"/>
          <w:sz w:val="16"/>
          <w:szCs w:val="16"/>
        </w:rPr>
      </w:pPr>
    </w:p>
    <w:p w:rsidR="008D56AA" w:rsidRDefault="008D56AA" w:rsidP="008D56AA">
      <w:pPr>
        <w:pStyle w:val="Prrafodelista"/>
        <w:jc w:val="both"/>
        <w:rPr>
          <w:rFonts w:ascii="Montserrat" w:hAnsi="Montserrat" w:cs="Raavi"/>
          <w:color w:val="1F3864" w:themeColor="accent5" w:themeShade="80"/>
          <w:sz w:val="24"/>
          <w:szCs w:val="24"/>
        </w:rPr>
      </w:pPr>
      <w:r w:rsidRPr="008D56AA">
        <w:rPr>
          <w:rFonts w:ascii="Montserrat" w:hAnsi="Montserrat" w:cs="Raavi"/>
          <w:color w:val="1F3864" w:themeColor="accent5" w:themeShade="80"/>
          <w:sz w:val="24"/>
          <w:szCs w:val="24"/>
        </w:rPr>
        <w:t xml:space="preserve">El objetivo general del </w:t>
      </w:r>
      <w:r w:rsidR="003D0B37">
        <w:rPr>
          <w:rFonts w:ascii="Montserrat" w:hAnsi="Montserrat" w:cs="Raavi"/>
          <w:color w:val="1F3864" w:themeColor="accent5" w:themeShade="80"/>
          <w:sz w:val="24"/>
          <w:szCs w:val="24"/>
        </w:rPr>
        <w:t>P</w:t>
      </w:r>
      <w:r w:rsidR="003D0B37" w:rsidRPr="008D56AA">
        <w:rPr>
          <w:rFonts w:ascii="Montserrat" w:hAnsi="Montserrat" w:cs="Raavi"/>
          <w:color w:val="1F3864" w:themeColor="accent5" w:themeShade="80"/>
          <w:sz w:val="24"/>
          <w:szCs w:val="24"/>
        </w:rPr>
        <w:t>lan</w:t>
      </w:r>
      <w:r w:rsidR="003D0B37">
        <w:rPr>
          <w:rFonts w:ascii="Montserrat" w:hAnsi="Montserrat" w:cs="Raavi"/>
          <w:color w:val="1F3864" w:themeColor="accent5" w:themeShade="80"/>
          <w:sz w:val="24"/>
          <w:szCs w:val="24"/>
        </w:rPr>
        <w:t xml:space="preserve"> de Trabajo 2022,</w:t>
      </w:r>
      <w:r w:rsidRPr="008D56AA">
        <w:rPr>
          <w:rFonts w:ascii="Montserrat" w:hAnsi="Montserrat" w:cs="Raavi"/>
          <w:color w:val="1F3864" w:themeColor="accent5" w:themeShade="80"/>
          <w:sz w:val="24"/>
          <w:szCs w:val="24"/>
        </w:rPr>
        <w:t xml:space="preserve"> es promover la salud y nutrición de la población guatemalteca, en el marco de la Gran Cruzada Nacional por la N</w:t>
      </w:r>
      <w:r w:rsidR="00B858E1">
        <w:rPr>
          <w:rFonts w:ascii="Montserrat" w:hAnsi="Montserrat" w:cs="Raavi"/>
          <w:color w:val="1F3864" w:themeColor="accent5" w:themeShade="80"/>
          <w:sz w:val="24"/>
          <w:szCs w:val="24"/>
        </w:rPr>
        <w:t>utrición. Los avances del primer se</w:t>
      </w:r>
      <w:r w:rsidR="00EE1637">
        <w:rPr>
          <w:rFonts w:ascii="Montserrat" w:hAnsi="Montserrat" w:cs="Raavi"/>
          <w:color w:val="1F3864" w:themeColor="accent5" w:themeShade="80"/>
          <w:sz w:val="24"/>
          <w:szCs w:val="24"/>
        </w:rPr>
        <w:t>mestre</w:t>
      </w:r>
      <w:r w:rsidRPr="008D56AA">
        <w:rPr>
          <w:rFonts w:ascii="Montserrat" w:hAnsi="Montserrat" w:cs="Raavi"/>
          <w:color w:val="1F3864" w:themeColor="accent5" w:themeShade="80"/>
          <w:sz w:val="24"/>
          <w:szCs w:val="24"/>
        </w:rPr>
        <w:t>, son los siguientes:</w:t>
      </w:r>
    </w:p>
    <w:tbl>
      <w:tblPr>
        <w:tblStyle w:val="Tabladecuadrcula4-nfasis1"/>
        <w:tblW w:w="9214" w:type="dxa"/>
        <w:tblInd w:w="279" w:type="dxa"/>
        <w:tblLook w:val="04A0" w:firstRow="1" w:lastRow="0" w:firstColumn="1" w:lastColumn="0" w:noHBand="0" w:noVBand="1"/>
      </w:tblPr>
      <w:tblGrid>
        <w:gridCol w:w="4152"/>
        <w:gridCol w:w="5062"/>
      </w:tblGrid>
      <w:tr w:rsidR="008D56AA" w:rsidRPr="008D56AA"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vAlign w:val="center"/>
          </w:tcPr>
          <w:p w:rsidR="008D56AA" w:rsidRPr="008D56AA" w:rsidRDefault="008D56AA" w:rsidP="00426746">
            <w:pPr>
              <w:jc w:val="center"/>
              <w:rPr>
                <w:rFonts w:ascii="Montserrat" w:hAnsi="Montserrat"/>
                <w:color w:val="1F3864" w:themeColor="accent5" w:themeShade="80"/>
                <w:sz w:val="24"/>
                <w:szCs w:val="24"/>
              </w:rPr>
            </w:pPr>
            <w:r w:rsidRPr="008D56AA">
              <w:rPr>
                <w:rFonts w:ascii="Montserrat" w:hAnsi="Montserrat"/>
                <w:sz w:val="24"/>
                <w:szCs w:val="24"/>
              </w:rPr>
              <w:t>AVANCES SESAN</w:t>
            </w: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2" w:type="dxa"/>
          </w:tcPr>
          <w:p w:rsidR="008D56AA" w:rsidRPr="008D56AA" w:rsidRDefault="006A4D58"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8D56AA" w:rsidRPr="008D56AA">
              <w:rPr>
                <w:rFonts w:ascii="Montserrat" w:hAnsi="Montserrat"/>
                <w:color w:val="1F3864" w:themeColor="accent5" w:themeShade="80"/>
                <w:sz w:val="24"/>
                <w:szCs w:val="24"/>
              </w:rPr>
              <w:t>S</w:t>
            </w:r>
          </w:p>
        </w:tc>
        <w:tc>
          <w:tcPr>
            <w:tcW w:w="5062" w:type="dxa"/>
          </w:tcPr>
          <w:p w:rsidR="008D56AA" w:rsidRPr="008D56AA" w:rsidRDefault="008D56AA"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8D56AA">
              <w:rPr>
                <w:rFonts w:ascii="Montserrat" w:hAnsi="Montserrat"/>
                <w:b/>
                <w:color w:val="1F3864" w:themeColor="accent5" w:themeShade="80"/>
                <w:sz w:val="24"/>
                <w:szCs w:val="24"/>
              </w:rPr>
              <w:t>RESULTADOS</w:t>
            </w:r>
          </w:p>
        </w:tc>
      </w:tr>
      <w:tr w:rsidR="0030217D" w:rsidRPr="008D56AA" w:rsidTr="00042484">
        <w:tc>
          <w:tcPr>
            <w:cnfStyle w:val="001000000000" w:firstRow="0" w:lastRow="0" w:firstColumn="1" w:lastColumn="0" w:oddVBand="0" w:evenVBand="0" w:oddHBand="0" w:evenHBand="0" w:firstRowFirstColumn="0" w:firstRowLastColumn="0" w:lastRowFirstColumn="0" w:lastRowLastColumn="0"/>
            <w:tcW w:w="4152" w:type="dxa"/>
          </w:tcPr>
          <w:p w:rsidR="0030217D" w:rsidRPr="00127A05" w:rsidRDefault="0030217D" w:rsidP="00754D19">
            <w:pPr>
              <w:pStyle w:val="Prrafodelista"/>
              <w:numPr>
                <w:ilvl w:val="0"/>
                <w:numId w:val="29"/>
              </w:numPr>
              <w:ind w:left="313" w:hanging="284"/>
              <w:rPr>
                <w:rFonts w:ascii="Montserrat" w:hAnsi="Montserrat" w:cstheme="minorHAnsi"/>
                <w:b w:val="0"/>
                <w:color w:val="1F4E79" w:themeColor="accent1" w:themeShade="80"/>
              </w:rPr>
            </w:pPr>
            <w:r w:rsidRPr="00127A05">
              <w:rPr>
                <w:rFonts w:ascii="Montserrat" w:hAnsi="Montserrat" w:cstheme="minorHAnsi"/>
                <w:b w:val="0"/>
                <w:color w:val="1F4E79" w:themeColor="accent1" w:themeShade="80"/>
              </w:rPr>
              <w:t>Incidencia con autoridades municipales para el cambio social de comportamiento.</w:t>
            </w:r>
          </w:p>
          <w:p w:rsidR="0030217D" w:rsidRPr="00127A05" w:rsidRDefault="0030217D" w:rsidP="0030217D">
            <w:pPr>
              <w:ind w:left="313" w:hanging="284"/>
              <w:rPr>
                <w:rFonts w:ascii="Montserrat" w:hAnsi="Montserrat" w:cstheme="minorHAnsi"/>
                <w:b w:val="0"/>
                <w:color w:val="1F4E79" w:themeColor="accent1" w:themeShade="80"/>
              </w:rPr>
            </w:pPr>
          </w:p>
        </w:tc>
        <w:tc>
          <w:tcPr>
            <w:tcW w:w="5062" w:type="dxa"/>
          </w:tcPr>
          <w:p w:rsidR="003A09BA" w:rsidRPr="00481FC0" w:rsidRDefault="000F52A6" w:rsidP="00481FC0">
            <w:pPr>
              <w:pStyle w:val="Prrafodelista"/>
              <w:numPr>
                <w:ilvl w:val="0"/>
                <w:numId w:val="28"/>
              </w:numPr>
              <w:ind w:left="276"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hd w:val="clear" w:color="auto" w:fill="FFFFFF"/>
              </w:rPr>
            </w:pPr>
            <w:r w:rsidRPr="00481FC0">
              <w:rPr>
                <w:rFonts w:ascii="Montserrat" w:hAnsi="Montserrat" w:cs="Arial"/>
                <w:color w:val="1F4E79" w:themeColor="accent1" w:themeShade="80"/>
                <w:shd w:val="clear" w:color="auto" w:fill="FFFFFF"/>
                <w:lang w:val="es-ES"/>
              </w:rPr>
              <w:t>Revisión y validación del Plan de Comunicación para el Cambio Social y de Comportamiento con representantes institucionales como estrategia para el impacto del mismo.</w:t>
            </w:r>
          </w:p>
          <w:p w:rsidR="003A09BA" w:rsidRPr="007021B7" w:rsidRDefault="000F52A6" w:rsidP="007021B7">
            <w:pPr>
              <w:pStyle w:val="Prrafodelista"/>
              <w:numPr>
                <w:ilvl w:val="0"/>
                <w:numId w:val="28"/>
              </w:numPr>
              <w:ind w:left="276"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hd w:val="clear" w:color="auto" w:fill="FFFFFF"/>
              </w:rPr>
            </w:pPr>
            <w:r w:rsidRPr="007021B7">
              <w:rPr>
                <w:rFonts w:ascii="Montserrat" w:hAnsi="Montserrat" w:cs="Arial"/>
                <w:color w:val="1F4E79" w:themeColor="accent1" w:themeShade="80"/>
                <w:shd w:val="clear" w:color="auto" w:fill="FFFFFF"/>
                <w:lang w:val="es-ES"/>
              </w:rPr>
              <w:t>Coordinación de actividades y seguimiento mensual del Plan de Comunicación para el Cambio Social y de Comportamiento con representantes institucionales como estrategia para el impacto de la reducción de los índices de desnutrición crónica el cual a la fecha presenta un avance del 40</w:t>
            </w:r>
            <w:r w:rsidRPr="007021B7">
              <w:rPr>
                <w:rFonts w:ascii="Montserrat" w:hAnsi="Montserrat" w:cs="Arial"/>
                <w:color w:val="1F4E79" w:themeColor="accent1" w:themeShade="80"/>
                <w:shd w:val="clear" w:color="auto" w:fill="FFFFFF"/>
              </w:rPr>
              <w:t>%.</w:t>
            </w:r>
          </w:p>
          <w:p w:rsidR="0030217D" w:rsidRPr="007021B7" w:rsidRDefault="0030217D" w:rsidP="007021B7">
            <w:pPr>
              <w:pStyle w:val="Prrafodelista"/>
              <w:ind w:left="276"/>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hd w:val="clear" w:color="auto" w:fill="FFFFFF"/>
              </w:rPr>
            </w:pP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2" w:type="dxa"/>
          </w:tcPr>
          <w:p w:rsidR="008D56AA" w:rsidRDefault="008D56AA" w:rsidP="00754D19">
            <w:pPr>
              <w:pStyle w:val="Prrafodelista"/>
              <w:numPr>
                <w:ilvl w:val="0"/>
                <w:numId w:val="29"/>
              </w:numPr>
              <w:ind w:left="313" w:hanging="284"/>
              <w:rPr>
                <w:rFonts w:ascii="Montserrat" w:hAnsi="Montserrat" w:cstheme="minorHAnsi"/>
                <w:b w:val="0"/>
                <w:color w:val="1F4E79" w:themeColor="accent1" w:themeShade="80"/>
                <w:lang w:val="es-MX"/>
              </w:rPr>
            </w:pPr>
            <w:r w:rsidRPr="00127A05">
              <w:rPr>
                <w:rFonts w:ascii="Montserrat" w:hAnsi="Montserrat" w:cstheme="minorHAnsi"/>
                <w:b w:val="0"/>
                <w:color w:val="1F4E79" w:themeColor="accent1" w:themeShade="80"/>
                <w:lang w:val="es-MX"/>
              </w:rPr>
              <w:t>Gobernanza en Seguridad Alimentaria y Nutricional</w:t>
            </w:r>
            <w:r w:rsidR="00676FB3">
              <w:rPr>
                <w:rFonts w:ascii="Montserrat" w:hAnsi="Montserrat" w:cstheme="minorHAnsi"/>
                <w:b w:val="0"/>
                <w:color w:val="1F4E79" w:themeColor="accent1" w:themeShade="80"/>
                <w:lang w:val="es-MX"/>
              </w:rPr>
              <w:t>.</w:t>
            </w:r>
          </w:p>
          <w:p w:rsidR="00481FC0" w:rsidRPr="00127A05" w:rsidRDefault="00481FC0" w:rsidP="00481FC0">
            <w:pPr>
              <w:pStyle w:val="Prrafodelista"/>
              <w:ind w:left="313"/>
              <w:rPr>
                <w:rFonts w:ascii="Montserrat" w:hAnsi="Montserrat" w:cstheme="minorHAnsi"/>
                <w:b w:val="0"/>
                <w:color w:val="1F4E79" w:themeColor="accent1" w:themeShade="80"/>
                <w:lang w:val="es-MX"/>
              </w:rPr>
            </w:pPr>
          </w:p>
          <w:p w:rsidR="008D56AA" w:rsidRPr="00127A05" w:rsidRDefault="008D56AA" w:rsidP="0030217D">
            <w:pPr>
              <w:ind w:left="313" w:hanging="284"/>
              <w:jc w:val="both"/>
              <w:rPr>
                <w:rFonts w:ascii="Montserrat" w:hAnsi="Montserrat"/>
                <w:color w:val="1F4E79" w:themeColor="accent1" w:themeShade="80"/>
              </w:rPr>
            </w:pPr>
          </w:p>
        </w:tc>
        <w:tc>
          <w:tcPr>
            <w:tcW w:w="5062" w:type="dxa"/>
          </w:tcPr>
          <w:p w:rsidR="003A09BA" w:rsidRPr="00481FC0" w:rsidRDefault="000F52A6" w:rsidP="00481FC0">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481FC0">
              <w:rPr>
                <w:rFonts w:ascii="Montserrat" w:hAnsi="Montserrat"/>
                <w:color w:val="1F4E79" w:themeColor="accent1" w:themeShade="80"/>
                <w:lang w:val="es-ES"/>
              </w:rPr>
              <w:t xml:space="preserve">Se elaboró el Diagnostico de situación de Seguridad Alimentaria y Nutricional para el seguimiento de los programas vigentes en el municipio de San Mateo Ixtatán. </w:t>
            </w:r>
          </w:p>
          <w:p w:rsidR="003A09BA" w:rsidRPr="00481FC0" w:rsidRDefault="000F52A6" w:rsidP="00481FC0">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481FC0">
              <w:rPr>
                <w:rFonts w:ascii="Montserrat" w:hAnsi="Montserrat"/>
                <w:color w:val="1F4E79" w:themeColor="accent1" w:themeShade="80"/>
                <w:lang w:val="es-ES"/>
              </w:rPr>
              <w:t xml:space="preserve">Elaboración y validación del Mapeo Institucional de Actores de la SAN para establecer estrategias de atención de la población </w:t>
            </w:r>
            <w:r w:rsidR="00481FC0">
              <w:rPr>
                <w:rFonts w:ascii="Montserrat" w:hAnsi="Montserrat"/>
                <w:color w:val="1F4E79" w:themeColor="accent1" w:themeShade="80"/>
                <w:lang w:val="es-ES"/>
              </w:rPr>
              <w:t>vulnerable.</w:t>
            </w:r>
          </w:p>
          <w:p w:rsidR="008D56AA" w:rsidRDefault="000F52A6" w:rsidP="00CC44D6">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7021B7">
              <w:rPr>
                <w:rFonts w:ascii="Montserrat" w:hAnsi="Montserrat"/>
                <w:color w:val="1F4E79" w:themeColor="accent1" w:themeShade="80"/>
              </w:rPr>
              <w:t>Coordinación de actividades y seguimiento mensual del POA de la Comisión Municipal de Seguridad Alimentaria y Nutricional el cual a la fecha presenta un avances del 43%</w:t>
            </w:r>
            <w:r w:rsidR="007021B7">
              <w:rPr>
                <w:rFonts w:ascii="Montserrat" w:hAnsi="Montserrat"/>
                <w:color w:val="1F4E79" w:themeColor="accent1" w:themeShade="80"/>
              </w:rPr>
              <w:t>.</w:t>
            </w:r>
          </w:p>
          <w:p w:rsidR="00CC44D6" w:rsidRPr="00CC44D6" w:rsidRDefault="00CC44D6" w:rsidP="00CC44D6">
            <w:pPr>
              <w:pStyle w:val="Prrafodelista"/>
              <w:ind w:left="360"/>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bl>
    <w:p w:rsidR="00C210C2" w:rsidRDefault="00C210C2" w:rsidP="00C210C2">
      <w:pPr>
        <w:pStyle w:val="Prrafodelista"/>
        <w:ind w:left="567"/>
        <w:jc w:val="both"/>
        <w:rPr>
          <w:rFonts w:ascii="Montserrat ExtraBold" w:hAnsi="Montserrat ExtraBold"/>
          <w:b/>
          <w:color w:val="2E74B5" w:themeColor="accent1" w:themeShade="BF"/>
          <w:sz w:val="28"/>
          <w:szCs w:val="24"/>
        </w:rPr>
      </w:pPr>
    </w:p>
    <w:p w:rsidR="00C210C2" w:rsidRDefault="00C210C2" w:rsidP="00C210C2">
      <w:pPr>
        <w:pStyle w:val="Prrafodelista"/>
        <w:ind w:left="567"/>
        <w:jc w:val="both"/>
        <w:rPr>
          <w:rFonts w:ascii="Montserrat ExtraBold" w:hAnsi="Montserrat ExtraBold"/>
          <w:b/>
          <w:color w:val="2E74B5" w:themeColor="accent1" w:themeShade="BF"/>
          <w:sz w:val="28"/>
          <w:szCs w:val="24"/>
        </w:rPr>
      </w:pPr>
    </w:p>
    <w:p w:rsidR="00C55058" w:rsidRDefault="00C55058" w:rsidP="00C210C2">
      <w:pPr>
        <w:pStyle w:val="Prrafodelista"/>
        <w:ind w:left="567"/>
        <w:jc w:val="both"/>
        <w:rPr>
          <w:rFonts w:ascii="Montserrat ExtraBold" w:hAnsi="Montserrat ExtraBold"/>
          <w:b/>
          <w:color w:val="2E74B5" w:themeColor="accent1" w:themeShade="BF"/>
          <w:sz w:val="28"/>
          <w:szCs w:val="24"/>
        </w:rPr>
      </w:pPr>
    </w:p>
    <w:p w:rsidR="008D56AA" w:rsidRPr="008D56AA" w:rsidRDefault="008D56AA" w:rsidP="00127A05">
      <w:pPr>
        <w:pStyle w:val="Prrafodelista"/>
        <w:numPr>
          <w:ilvl w:val="0"/>
          <w:numId w:val="1"/>
        </w:numPr>
        <w:ind w:left="567"/>
        <w:jc w:val="both"/>
        <w:rPr>
          <w:rFonts w:ascii="Montserrat ExtraBold" w:hAnsi="Montserrat ExtraBold"/>
          <w:b/>
          <w:color w:val="2E74B5" w:themeColor="accent1" w:themeShade="BF"/>
          <w:sz w:val="28"/>
          <w:szCs w:val="24"/>
        </w:rPr>
      </w:pPr>
      <w:r w:rsidRPr="008D56AA">
        <w:rPr>
          <w:rFonts w:ascii="Montserrat ExtraBold" w:hAnsi="Montserrat ExtraBold"/>
          <w:b/>
          <w:color w:val="2E74B5" w:themeColor="accent1" w:themeShade="BF"/>
          <w:sz w:val="28"/>
          <w:szCs w:val="24"/>
        </w:rPr>
        <w:lastRenderedPageBreak/>
        <w:t>Ministerio de Ambiente y Recursos Naturales:</w:t>
      </w:r>
    </w:p>
    <w:p w:rsidR="001A0F8A" w:rsidRPr="00D63879" w:rsidRDefault="001A0F8A" w:rsidP="008D56AA">
      <w:pPr>
        <w:pStyle w:val="Prrafodelista"/>
        <w:jc w:val="both"/>
        <w:rPr>
          <w:rFonts w:ascii="Montserrat" w:hAnsi="Montserrat" w:cs="Raavi"/>
          <w:color w:val="1F3864" w:themeColor="accent5" w:themeShade="80"/>
          <w:sz w:val="16"/>
          <w:szCs w:val="16"/>
        </w:rPr>
      </w:pPr>
    </w:p>
    <w:p w:rsidR="008D56AA" w:rsidRDefault="003D0B37" w:rsidP="008D56AA">
      <w:pPr>
        <w:pStyle w:val="Prrafodelista"/>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El objetivo general del P</w:t>
      </w:r>
      <w:r w:rsidRPr="008D56AA">
        <w:rPr>
          <w:rFonts w:ascii="Montserrat" w:hAnsi="Montserrat" w:cs="Raavi"/>
          <w:color w:val="1F3864" w:themeColor="accent5" w:themeShade="80"/>
          <w:sz w:val="24"/>
          <w:szCs w:val="24"/>
        </w:rPr>
        <w:t>lan</w:t>
      </w:r>
      <w:r>
        <w:rPr>
          <w:rFonts w:ascii="Montserrat" w:hAnsi="Montserrat" w:cs="Raavi"/>
          <w:color w:val="1F3864" w:themeColor="accent5" w:themeShade="80"/>
          <w:sz w:val="24"/>
          <w:szCs w:val="24"/>
        </w:rPr>
        <w:t xml:space="preserve"> de Trabajo 2022</w:t>
      </w:r>
      <w:r w:rsidR="008D56AA" w:rsidRPr="008D56AA">
        <w:rPr>
          <w:rFonts w:ascii="Montserrat" w:hAnsi="Montserrat" w:cs="Raavi"/>
          <w:color w:val="1F3864" w:themeColor="accent5" w:themeShade="80"/>
          <w:sz w:val="24"/>
          <w:szCs w:val="24"/>
        </w:rPr>
        <w:t xml:space="preserve">, es implementar programas de educación ambiental con énfasis en cambio climático vinculando la pertinencia cultural, aspectos sociales, género y la participación ciudadana, que permita la sensibilización y capacitación de los beneficiarios, para la implementación de prácticas amigables con el ambiente.  Los avances </w:t>
      </w:r>
      <w:r w:rsidR="004B6DE0">
        <w:rPr>
          <w:rFonts w:ascii="Montserrat" w:hAnsi="Montserrat" w:cs="Raavi"/>
          <w:color w:val="1F3864" w:themeColor="accent5" w:themeShade="80"/>
          <w:sz w:val="24"/>
          <w:szCs w:val="24"/>
        </w:rPr>
        <w:t xml:space="preserve">a la fecha </w:t>
      </w:r>
      <w:r w:rsidR="008D56AA" w:rsidRPr="008D56AA">
        <w:rPr>
          <w:rFonts w:ascii="Montserrat" w:hAnsi="Montserrat" w:cs="Raavi"/>
          <w:color w:val="1F3864" w:themeColor="accent5" w:themeShade="80"/>
          <w:sz w:val="24"/>
          <w:szCs w:val="24"/>
        </w:rPr>
        <w:t>obtenidos son los siguientes:</w:t>
      </w:r>
    </w:p>
    <w:p w:rsidR="00DF4E63" w:rsidRDefault="00DF4E63" w:rsidP="008D56AA">
      <w:pPr>
        <w:pStyle w:val="Prrafodelista"/>
        <w:jc w:val="both"/>
        <w:rPr>
          <w:rFonts w:ascii="Montserrat" w:hAnsi="Montserrat" w:cs="Raavi"/>
          <w:color w:val="1F3864" w:themeColor="accent5" w:themeShade="80"/>
          <w:sz w:val="24"/>
          <w:szCs w:val="24"/>
        </w:rPr>
      </w:pPr>
    </w:p>
    <w:tbl>
      <w:tblPr>
        <w:tblStyle w:val="Tabladecuadrcula4-nfasis1"/>
        <w:tblW w:w="9493" w:type="dxa"/>
        <w:tblLook w:val="04A0" w:firstRow="1" w:lastRow="0" w:firstColumn="1" w:lastColumn="0" w:noHBand="0" w:noVBand="1"/>
      </w:tblPr>
      <w:tblGrid>
        <w:gridCol w:w="4672"/>
        <w:gridCol w:w="4821"/>
      </w:tblGrid>
      <w:tr w:rsidR="008D56AA" w:rsidRPr="008D56AA"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rsidR="008D56AA" w:rsidRPr="008D56AA" w:rsidRDefault="008D56AA" w:rsidP="00426746">
            <w:pPr>
              <w:jc w:val="center"/>
              <w:rPr>
                <w:rFonts w:ascii="Montserrat" w:hAnsi="Montserrat"/>
                <w:color w:val="1F3864" w:themeColor="accent5" w:themeShade="80"/>
                <w:sz w:val="24"/>
                <w:szCs w:val="24"/>
              </w:rPr>
            </w:pPr>
            <w:r w:rsidRPr="008D56AA">
              <w:rPr>
                <w:rFonts w:ascii="Montserrat" w:hAnsi="Montserrat"/>
                <w:sz w:val="24"/>
                <w:szCs w:val="24"/>
              </w:rPr>
              <w:t>AVANCES MARN</w:t>
            </w: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8D56AA" w:rsidRPr="008D56AA" w:rsidRDefault="006A4D58"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8D56AA" w:rsidRPr="008D56AA">
              <w:rPr>
                <w:rFonts w:ascii="Montserrat" w:hAnsi="Montserrat"/>
                <w:color w:val="1F3864" w:themeColor="accent5" w:themeShade="80"/>
                <w:sz w:val="24"/>
                <w:szCs w:val="24"/>
              </w:rPr>
              <w:t>S</w:t>
            </w:r>
          </w:p>
        </w:tc>
        <w:tc>
          <w:tcPr>
            <w:tcW w:w="4821" w:type="dxa"/>
          </w:tcPr>
          <w:p w:rsidR="008D56AA" w:rsidRPr="008D56AA" w:rsidRDefault="008D56AA"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8D56AA">
              <w:rPr>
                <w:rFonts w:ascii="Montserrat" w:hAnsi="Montserrat"/>
                <w:b/>
                <w:color w:val="1F3864" w:themeColor="accent5" w:themeShade="80"/>
                <w:sz w:val="24"/>
                <w:szCs w:val="24"/>
              </w:rPr>
              <w:t>RESULTADOS</w:t>
            </w:r>
          </w:p>
        </w:tc>
      </w:tr>
      <w:tr w:rsidR="008D56AA" w:rsidRPr="008D56AA" w:rsidTr="00042484">
        <w:tc>
          <w:tcPr>
            <w:cnfStyle w:val="001000000000" w:firstRow="0" w:lastRow="0" w:firstColumn="1" w:lastColumn="0" w:oddVBand="0" w:evenVBand="0" w:oddHBand="0" w:evenHBand="0" w:firstRowFirstColumn="0" w:firstRowLastColumn="0" w:lastRowFirstColumn="0" w:lastRowLastColumn="0"/>
            <w:tcW w:w="4672" w:type="dxa"/>
          </w:tcPr>
          <w:p w:rsidR="008D56AA" w:rsidRPr="00127A05" w:rsidRDefault="008D56AA" w:rsidP="00754D19">
            <w:pPr>
              <w:pStyle w:val="Prrafodelista"/>
              <w:numPr>
                <w:ilvl w:val="0"/>
                <w:numId w:val="15"/>
              </w:numPr>
              <w:ind w:left="313" w:hanging="313"/>
              <w:rPr>
                <w:rFonts w:ascii="Montserrat" w:hAnsi="Montserrat"/>
                <w:b w:val="0"/>
                <w:color w:val="1F4E79" w:themeColor="accent1" w:themeShade="80"/>
              </w:rPr>
            </w:pPr>
            <w:r w:rsidRPr="00127A05">
              <w:rPr>
                <w:rFonts w:ascii="Montserrat" w:hAnsi="Montserrat"/>
                <w:b w:val="0"/>
                <w:color w:val="1F4E79" w:themeColor="accent1" w:themeShade="80"/>
              </w:rPr>
              <w:t>Capacitación en temas ambientales.</w:t>
            </w:r>
          </w:p>
        </w:tc>
        <w:tc>
          <w:tcPr>
            <w:tcW w:w="4821" w:type="dxa"/>
          </w:tcPr>
          <w:p w:rsidR="003A09BA" w:rsidRPr="008B55DB" w:rsidRDefault="000F52A6" w:rsidP="008B55DB">
            <w:pPr>
              <w:pStyle w:val="Prrafodelista"/>
              <w:numPr>
                <w:ilvl w:val="0"/>
                <w:numId w:val="16"/>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8B55DB">
              <w:rPr>
                <w:rFonts w:ascii="Montserrat" w:hAnsi="Montserrat"/>
                <w:color w:val="1F4E79" w:themeColor="accent1" w:themeShade="80"/>
              </w:rPr>
              <w:t>Implementación de diplomado en Educación Ambiental con énfasis en Manejo de Residuos y Desechos Sólidos, a docentes del municipio de San Mateo Ixtatán.</w:t>
            </w:r>
            <w:r w:rsidR="008B55DB">
              <w:rPr>
                <w:rFonts w:ascii="Montserrat" w:hAnsi="Montserrat"/>
                <w:color w:val="1F4E79" w:themeColor="accent1" w:themeShade="80"/>
              </w:rPr>
              <w:t xml:space="preserve">  Participaron 44 docentes para certificarse como Educadores Ambientales.</w:t>
            </w:r>
          </w:p>
          <w:p w:rsidR="00D916E0" w:rsidRDefault="000F52A6" w:rsidP="009C3905">
            <w:pPr>
              <w:pStyle w:val="Prrafodelista"/>
              <w:numPr>
                <w:ilvl w:val="0"/>
                <w:numId w:val="16"/>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8B55DB">
              <w:rPr>
                <w:rFonts w:ascii="Montserrat" w:hAnsi="Montserrat"/>
                <w:color w:val="1F4E79" w:themeColor="accent1" w:themeShade="80"/>
              </w:rPr>
              <w:t xml:space="preserve">Se realizó práctica de campo para fortalecer los conocimientos de representantes de mujeres organizadas, sobre el manejo adecuado de los residuos sólidos mediante la elaboración de abono orgánico, con la participación de 32 mujeres y 12 niños. </w:t>
            </w:r>
          </w:p>
          <w:p w:rsidR="000A1C36" w:rsidRPr="00042484" w:rsidRDefault="000A1C36" w:rsidP="000A1C36">
            <w:pPr>
              <w:pStyle w:val="Prrafodelista"/>
              <w:numPr>
                <w:ilvl w:val="0"/>
                <w:numId w:val="16"/>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olor w:val="1F4E79" w:themeColor="accent1" w:themeShade="80"/>
              </w:rPr>
              <w:t>Fortalecimiento de capacidades a 32 representantes de mujeres organizadas sobre la generación de recurso económico, mediante el manejo adecuado de los residuos sólidos.</w:t>
            </w:r>
          </w:p>
          <w:p w:rsidR="000A1C36" w:rsidRPr="00042484" w:rsidRDefault="000A1C36" w:rsidP="000A1C36">
            <w:pPr>
              <w:pStyle w:val="Prrafodelista"/>
              <w:numPr>
                <w:ilvl w:val="0"/>
                <w:numId w:val="16"/>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olor w:val="1F4E79" w:themeColor="accent1" w:themeShade="80"/>
              </w:rPr>
              <w:t>Capacitación sobre restauración forestal y ambiental a 42 representantes de grupos organizados de comunidades priorizadas.</w:t>
            </w:r>
          </w:p>
          <w:p w:rsidR="00DA27FC" w:rsidRPr="00127A05" w:rsidRDefault="00DA27FC" w:rsidP="009C3905">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8D56AA" w:rsidRPr="00127A05" w:rsidRDefault="008D56AA" w:rsidP="00754D19">
            <w:pPr>
              <w:pStyle w:val="Prrafodelista"/>
              <w:numPr>
                <w:ilvl w:val="0"/>
                <w:numId w:val="15"/>
              </w:numPr>
              <w:ind w:left="313" w:hanging="313"/>
              <w:jc w:val="both"/>
              <w:rPr>
                <w:rFonts w:ascii="Montserrat" w:hAnsi="Montserrat"/>
                <w:b w:val="0"/>
                <w:color w:val="1F4E79" w:themeColor="accent1" w:themeShade="80"/>
              </w:rPr>
            </w:pPr>
            <w:r w:rsidRPr="00127A05">
              <w:rPr>
                <w:rFonts w:ascii="Montserrat" w:hAnsi="Montserrat"/>
                <w:b w:val="0"/>
                <w:color w:val="1F4E79" w:themeColor="accent1" w:themeShade="80"/>
              </w:rPr>
              <w:t>Apoyo a la gestión municipal.</w:t>
            </w:r>
          </w:p>
        </w:tc>
        <w:tc>
          <w:tcPr>
            <w:tcW w:w="4821" w:type="dxa"/>
          </w:tcPr>
          <w:p w:rsidR="003A09BA" w:rsidRPr="00D916E0" w:rsidRDefault="00D916E0" w:rsidP="00D916E0">
            <w:pPr>
              <w:pStyle w:val="Prrafodelista"/>
              <w:numPr>
                <w:ilvl w:val="0"/>
                <w:numId w:val="17"/>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Integración a</w:t>
            </w:r>
            <w:r w:rsidR="000F52A6" w:rsidRPr="00D916E0">
              <w:rPr>
                <w:rFonts w:ascii="Montserrat" w:hAnsi="Montserrat"/>
                <w:color w:val="1F4E79" w:themeColor="accent1" w:themeShade="80"/>
              </w:rPr>
              <w:t xml:space="preserve"> la </w:t>
            </w:r>
            <w:r>
              <w:rPr>
                <w:rFonts w:ascii="Montserrat" w:hAnsi="Montserrat"/>
                <w:color w:val="1F4E79" w:themeColor="accent1" w:themeShade="80"/>
              </w:rPr>
              <w:t>M</w:t>
            </w:r>
            <w:r w:rsidR="000F52A6" w:rsidRPr="00D916E0">
              <w:rPr>
                <w:rFonts w:ascii="Montserrat" w:hAnsi="Montserrat"/>
                <w:color w:val="1F4E79" w:themeColor="accent1" w:themeShade="80"/>
              </w:rPr>
              <w:t xml:space="preserve">esa </w:t>
            </w:r>
            <w:r>
              <w:rPr>
                <w:rFonts w:ascii="Montserrat" w:hAnsi="Montserrat"/>
                <w:color w:val="1F4E79" w:themeColor="accent1" w:themeShade="80"/>
              </w:rPr>
              <w:t>T</w:t>
            </w:r>
            <w:r w:rsidR="000F52A6" w:rsidRPr="00D916E0">
              <w:rPr>
                <w:rFonts w:ascii="Montserrat" w:hAnsi="Montserrat"/>
                <w:color w:val="1F4E79" w:themeColor="accent1" w:themeShade="80"/>
              </w:rPr>
              <w:t xml:space="preserve">écnica con Municipalidad, COPRESAM, FODES, </w:t>
            </w:r>
            <w:r w:rsidR="000F52A6" w:rsidRPr="00D916E0">
              <w:rPr>
                <w:rFonts w:ascii="Montserrat" w:hAnsi="Montserrat"/>
                <w:color w:val="1F4E79" w:themeColor="accent1" w:themeShade="80"/>
              </w:rPr>
              <w:lastRenderedPageBreak/>
              <w:t>INFOM, MINDEF para dar solución a la problemática ambiental.</w:t>
            </w:r>
          </w:p>
          <w:p w:rsidR="003A09BA" w:rsidRPr="00D916E0" w:rsidRDefault="000F52A6" w:rsidP="00D916E0">
            <w:pPr>
              <w:pStyle w:val="Prrafodelista"/>
              <w:numPr>
                <w:ilvl w:val="0"/>
                <w:numId w:val="17"/>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D916E0">
              <w:rPr>
                <w:rFonts w:ascii="Montserrat" w:hAnsi="Montserrat"/>
                <w:color w:val="1F4E79" w:themeColor="accent1" w:themeShade="80"/>
              </w:rPr>
              <w:t xml:space="preserve">Coordinación con </w:t>
            </w:r>
            <w:r w:rsidR="00D916E0">
              <w:rPr>
                <w:rFonts w:ascii="Montserrat" w:hAnsi="Montserrat"/>
                <w:color w:val="1F4E79" w:themeColor="accent1" w:themeShade="80"/>
              </w:rPr>
              <w:t>la Mesa D</w:t>
            </w:r>
            <w:r w:rsidRPr="00D916E0">
              <w:rPr>
                <w:rFonts w:ascii="Montserrat" w:hAnsi="Montserrat"/>
                <w:color w:val="1F4E79" w:themeColor="accent1" w:themeShade="80"/>
              </w:rPr>
              <w:t xml:space="preserve">epartamental  para la </w:t>
            </w:r>
            <w:r w:rsidR="00D916E0">
              <w:rPr>
                <w:rFonts w:ascii="Montserrat" w:hAnsi="Montserrat"/>
                <w:color w:val="1F4E79" w:themeColor="accent1" w:themeShade="80"/>
              </w:rPr>
              <w:t>Prevención y Reducción de la T</w:t>
            </w:r>
            <w:r w:rsidRPr="00D916E0">
              <w:rPr>
                <w:rFonts w:ascii="Montserrat" w:hAnsi="Montserrat"/>
                <w:color w:val="1F4E79" w:themeColor="accent1" w:themeShade="80"/>
              </w:rPr>
              <w:t xml:space="preserve">ala </w:t>
            </w:r>
            <w:r w:rsidR="00D916E0">
              <w:rPr>
                <w:rFonts w:ascii="Montserrat" w:hAnsi="Montserrat"/>
                <w:color w:val="1F4E79" w:themeColor="accent1" w:themeShade="80"/>
              </w:rPr>
              <w:t>I</w:t>
            </w:r>
            <w:r w:rsidRPr="00D916E0">
              <w:rPr>
                <w:rFonts w:ascii="Montserrat" w:hAnsi="Montserrat"/>
                <w:color w:val="1F4E79" w:themeColor="accent1" w:themeShade="80"/>
              </w:rPr>
              <w:t xml:space="preserve">legal, para incidir en los diferentes actores para la implementación de los procesos de aprovechamiento sostenible de los recursos naturales.  </w:t>
            </w:r>
          </w:p>
          <w:p w:rsidR="003A09BA" w:rsidRDefault="008B55DB" w:rsidP="008B55DB">
            <w:pPr>
              <w:pStyle w:val="Prrafodelista"/>
              <w:numPr>
                <w:ilvl w:val="0"/>
                <w:numId w:val="17"/>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Pr>
                <w:rFonts w:ascii="Montserrat" w:hAnsi="Montserrat"/>
                <w:color w:val="1F4E79" w:themeColor="accent1" w:themeShade="80"/>
              </w:rPr>
              <w:t>Capacitación sobre Gestión  y R</w:t>
            </w:r>
            <w:r w:rsidR="000F52A6" w:rsidRPr="008B55DB">
              <w:rPr>
                <w:rFonts w:ascii="Montserrat" w:hAnsi="Montserrat"/>
                <w:color w:val="1F4E79" w:themeColor="accent1" w:themeShade="80"/>
              </w:rPr>
              <w:t xml:space="preserve">estauración </w:t>
            </w:r>
            <w:r>
              <w:rPr>
                <w:rFonts w:ascii="Montserrat" w:hAnsi="Montserrat"/>
                <w:color w:val="1F4E79" w:themeColor="accent1" w:themeShade="80"/>
              </w:rPr>
              <w:t>A</w:t>
            </w:r>
            <w:r w:rsidR="000F52A6" w:rsidRPr="008B55DB">
              <w:rPr>
                <w:rFonts w:ascii="Montserrat" w:hAnsi="Montserrat"/>
                <w:color w:val="1F4E79" w:themeColor="accent1" w:themeShade="80"/>
              </w:rPr>
              <w:t>mbiental a 18 integrantes de la Unidad de Gestión Ambiental Municipal</w:t>
            </w:r>
            <w:r>
              <w:rPr>
                <w:rFonts w:ascii="Montserrat" w:hAnsi="Montserrat"/>
                <w:color w:val="1F4E79" w:themeColor="accent1" w:themeShade="80"/>
              </w:rPr>
              <w:t xml:space="preserve"> -UGAM-</w:t>
            </w:r>
            <w:r w:rsidR="000F52A6" w:rsidRPr="008B55DB">
              <w:rPr>
                <w:rFonts w:ascii="Montserrat" w:hAnsi="Montserrat"/>
                <w:color w:val="1F4E79" w:themeColor="accent1" w:themeShade="80"/>
              </w:rPr>
              <w:t xml:space="preserve">, oficinas técnicas  y representantes institucionales vinculantes. </w:t>
            </w:r>
          </w:p>
          <w:p w:rsidR="000A1C36" w:rsidRPr="00042484" w:rsidRDefault="000A1C36" w:rsidP="000A1C36">
            <w:pPr>
              <w:pStyle w:val="Prrafodelista"/>
              <w:numPr>
                <w:ilvl w:val="0"/>
                <w:numId w:val="17"/>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042484">
              <w:rPr>
                <w:rFonts w:ascii="Montserrat" w:hAnsi="Montserrat"/>
                <w:color w:val="1F4E79" w:themeColor="accent1" w:themeShade="80"/>
              </w:rPr>
              <w:t xml:space="preserve">Incidencia ante autoridades municipales para la implementación de procesos a favor de la gestión ambiental del municipio de San Mateo Ixtatán, con la participación de tomadores de decisiones, integrantes del concejo municipal. </w:t>
            </w:r>
          </w:p>
          <w:p w:rsidR="000A1C36" w:rsidRPr="00042484" w:rsidRDefault="000A1C36" w:rsidP="000A1C36">
            <w:pPr>
              <w:pStyle w:val="Prrafodelista"/>
              <w:numPr>
                <w:ilvl w:val="0"/>
                <w:numId w:val="17"/>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042484">
              <w:rPr>
                <w:rFonts w:ascii="Montserrat" w:hAnsi="Montserrat"/>
                <w:color w:val="1F4E79" w:themeColor="accent1" w:themeShade="80"/>
              </w:rPr>
              <w:t xml:space="preserve">Incidencia ante autoridades municipales para fomentar la conciencia ambiental en la población del municipio de San Mateo Ixtatán, a favor del manejo sostenible de los recursos naturales priorizando el bosque, agua y suelo. </w:t>
            </w:r>
          </w:p>
          <w:p w:rsidR="000A1C36" w:rsidRPr="008B55DB" w:rsidRDefault="000A1C36" w:rsidP="000A1C36">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p w:rsidR="008D56AA" w:rsidRPr="009C3905" w:rsidRDefault="008D56AA" w:rsidP="009C3905">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bl>
    <w:p w:rsidR="008C2743" w:rsidRDefault="008C2743" w:rsidP="007B543C">
      <w:pPr>
        <w:jc w:val="both"/>
        <w:rPr>
          <w:rFonts w:ascii="Montserrat ExtraBold" w:hAnsi="Montserrat ExtraBold"/>
          <w:b/>
          <w:color w:val="2E74B5" w:themeColor="accent1" w:themeShade="BF"/>
          <w:sz w:val="16"/>
          <w:szCs w:val="16"/>
        </w:rPr>
      </w:pPr>
    </w:p>
    <w:p w:rsidR="00127A05" w:rsidRPr="00127A05" w:rsidRDefault="00127A05" w:rsidP="007B543C">
      <w:pPr>
        <w:jc w:val="both"/>
        <w:rPr>
          <w:rFonts w:ascii="Montserrat ExtraBold" w:hAnsi="Montserrat ExtraBold"/>
          <w:b/>
          <w:color w:val="2E74B5" w:themeColor="accent1" w:themeShade="BF"/>
          <w:sz w:val="16"/>
          <w:szCs w:val="16"/>
        </w:rPr>
      </w:pPr>
    </w:p>
    <w:p w:rsidR="008D56AA" w:rsidRPr="007B543C" w:rsidRDefault="007B543C" w:rsidP="007B543C">
      <w:pPr>
        <w:jc w:val="both"/>
        <w:rPr>
          <w:rFonts w:ascii="Montserrat ExtraBold" w:hAnsi="Montserrat ExtraBold"/>
          <w:b/>
          <w:color w:val="2E74B5" w:themeColor="accent1" w:themeShade="BF"/>
          <w:sz w:val="28"/>
          <w:szCs w:val="24"/>
        </w:rPr>
      </w:pPr>
      <w:r>
        <w:rPr>
          <w:rFonts w:ascii="Montserrat ExtraBold" w:hAnsi="Montserrat ExtraBold"/>
          <w:b/>
          <w:color w:val="2E74B5" w:themeColor="accent1" w:themeShade="BF"/>
          <w:sz w:val="28"/>
          <w:szCs w:val="24"/>
        </w:rPr>
        <w:t xml:space="preserve">  </w:t>
      </w:r>
      <w:r w:rsidR="00971767">
        <w:rPr>
          <w:rFonts w:ascii="Montserrat ExtraBold" w:hAnsi="Montserrat ExtraBold"/>
          <w:b/>
          <w:color w:val="2E74B5" w:themeColor="accent1" w:themeShade="BF"/>
          <w:sz w:val="28"/>
          <w:szCs w:val="24"/>
        </w:rPr>
        <w:t xml:space="preserve">10. </w:t>
      </w:r>
      <w:r w:rsidR="008D56AA" w:rsidRPr="00971767">
        <w:rPr>
          <w:rFonts w:ascii="Montserrat ExtraBold" w:hAnsi="Montserrat ExtraBold"/>
          <w:b/>
          <w:color w:val="2E74B5" w:themeColor="accent1" w:themeShade="BF"/>
          <w:sz w:val="28"/>
          <w:szCs w:val="24"/>
        </w:rPr>
        <w:t>Ministerio de Economía:</w:t>
      </w:r>
    </w:p>
    <w:p w:rsidR="005144AB" w:rsidRDefault="00DF4E63" w:rsidP="005144AB">
      <w:pPr>
        <w:pStyle w:val="Prrafodelista"/>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 xml:space="preserve">El objetivo </w:t>
      </w:r>
      <w:r w:rsidR="003D0B37">
        <w:rPr>
          <w:rFonts w:ascii="Montserrat" w:hAnsi="Montserrat" w:cs="Raavi"/>
          <w:color w:val="1F3864" w:themeColor="accent5" w:themeShade="80"/>
          <w:sz w:val="24"/>
          <w:szCs w:val="24"/>
        </w:rPr>
        <w:t>del P</w:t>
      </w:r>
      <w:r w:rsidR="003D0B37" w:rsidRPr="008D56AA">
        <w:rPr>
          <w:rFonts w:ascii="Montserrat" w:hAnsi="Montserrat" w:cs="Raavi"/>
          <w:color w:val="1F3864" w:themeColor="accent5" w:themeShade="80"/>
          <w:sz w:val="24"/>
          <w:szCs w:val="24"/>
        </w:rPr>
        <w:t>lan</w:t>
      </w:r>
      <w:r w:rsidR="003D0B37">
        <w:rPr>
          <w:rFonts w:ascii="Montserrat" w:hAnsi="Montserrat" w:cs="Raavi"/>
          <w:color w:val="1F3864" w:themeColor="accent5" w:themeShade="80"/>
          <w:sz w:val="24"/>
          <w:szCs w:val="24"/>
        </w:rPr>
        <w:t xml:space="preserve"> de Trabajo 2022</w:t>
      </w:r>
      <w:r w:rsidR="008D56AA" w:rsidRPr="008D56AA">
        <w:rPr>
          <w:rFonts w:ascii="Montserrat" w:hAnsi="Montserrat" w:cs="Raavi"/>
          <w:color w:val="1F3864" w:themeColor="accent5" w:themeShade="80"/>
          <w:sz w:val="24"/>
          <w:szCs w:val="24"/>
        </w:rPr>
        <w:t xml:space="preserve">, es </w:t>
      </w:r>
      <w:r w:rsidR="00C67256">
        <w:rPr>
          <w:rFonts w:ascii="Montserrat" w:hAnsi="Montserrat" w:cs="Raavi"/>
          <w:color w:val="1F3864" w:themeColor="accent5" w:themeShade="80"/>
          <w:sz w:val="24"/>
          <w:szCs w:val="24"/>
        </w:rPr>
        <w:t xml:space="preserve">favorecer la reactivación económica a través de </w:t>
      </w:r>
      <w:r w:rsidR="006B323B">
        <w:rPr>
          <w:rFonts w:ascii="Montserrat" w:hAnsi="Montserrat" w:cs="Raavi"/>
          <w:color w:val="1F3864" w:themeColor="accent5" w:themeShade="80"/>
          <w:sz w:val="24"/>
          <w:szCs w:val="24"/>
        </w:rPr>
        <w:t xml:space="preserve">acciones de </w:t>
      </w:r>
      <w:r>
        <w:rPr>
          <w:rFonts w:ascii="Montserrat" w:hAnsi="Montserrat" w:cs="Raavi"/>
          <w:color w:val="1F3864" w:themeColor="accent5" w:themeShade="80"/>
          <w:sz w:val="24"/>
          <w:szCs w:val="24"/>
        </w:rPr>
        <w:t>emprendimiento con</w:t>
      </w:r>
      <w:r w:rsidR="006B323B">
        <w:rPr>
          <w:rFonts w:ascii="Montserrat" w:hAnsi="Montserrat" w:cs="Raavi"/>
          <w:color w:val="1F3864" w:themeColor="accent5" w:themeShade="80"/>
          <w:sz w:val="24"/>
          <w:szCs w:val="24"/>
        </w:rPr>
        <w:t xml:space="preserve"> grupos organizados de mujeres y jóvenes</w:t>
      </w:r>
      <w:r w:rsidR="00C67256">
        <w:rPr>
          <w:rFonts w:ascii="Montserrat" w:hAnsi="Montserrat" w:cs="Raavi"/>
          <w:color w:val="1F3864" w:themeColor="accent5" w:themeShade="80"/>
          <w:sz w:val="24"/>
          <w:szCs w:val="24"/>
        </w:rPr>
        <w:t>.</w:t>
      </w:r>
      <w:r>
        <w:rPr>
          <w:rFonts w:ascii="Montserrat" w:hAnsi="Montserrat" w:cs="Raavi"/>
          <w:color w:val="1F3864" w:themeColor="accent5" w:themeShade="80"/>
          <w:sz w:val="24"/>
          <w:szCs w:val="24"/>
        </w:rPr>
        <w:t xml:space="preserve"> Los </w:t>
      </w:r>
      <w:r w:rsidR="004B6DE0">
        <w:rPr>
          <w:rFonts w:ascii="Montserrat" w:hAnsi="Montserrat" w:cs="Raavi"/>
          <w:color w:val="1F3864" w:themeColor="accent5" w:themeShade="80"/>
          <w:sz w:val="24"/>
          <w:szCs w:val="24"/>
        </w:rPr>
        <w:t>resultado</w:t>
      </w:r>
      <w:r>
        <w:rPr>
          <w:rFonts w:ascii="Montserrat" w:hAnsi="Montserrat" w:cs="Raavi"/>
          <w:color w:val="1F3864" w:themeColor="accent5" w:themeShade="80"/>
          <w:sz w:val="24"/>
          <w:szCs w:val="24"/>
        </w:rPr>
        <w:t>s obtenidos</w:t>
      </w:r>
      <w:r w:rsidR="008D56AA" w:rsidRPr="008D56AA">
        <w:rPr>
          <w:rFonts w:ascii="Montserrat" w:hAnsi="Montserrat" w:cs="Raavi"/>
          <w:color w:val="1F3864" w:themeColor="accent5" w:themeShade="80"/>
          <w:sz w:val="24"/>
          <w:szCs w:val="24"/>
        </w:rPr>
        <w:t xml:space="preserve"> son los siguientes: </w:t>
      </w:r>
    </w:p>
    <w:p w:rsidR="00127A05" w:rsidRDefault="00127A05" w:rsidP="005144AB">
      <w:pPr>
        <w:pStyle w:val="Prrafodelista"/>
        <w:jc w:val="both"/>
        <w:rPr>
          <w:rFonts w:ascii="Montserrat" w:hAnsi="Montserrat" w:cs="Raavi"/>
          <w:color w:val="1F3864" w:themeColor="accent5" w:themeShade="80"/>
          <w:sz w:val="16"/>
          <w:szCs w:val="16"/>
        </w:rPr>
      </w:pPr>
    </w:p>
    <w:p w:rsidR="003D0B37" w:rsidRDefault="003D0B37" w:rsidP="005144AB">
      <w:pPr>
        <w:pStyle w:val="Prrafodelista"/>
        <w:jc w:val="both"/>
        <w:rPr>
          <w:rFonts w:ascii="Montserrat" w:hAnsi="Montserrat" w:cs="Raavi"/>
          <w:color w:val="1F3864" w:themeColor="accent5" w:themeShade="80"/>
          <w:sz w:val="16"/>
          <w:szCs w:val="16"/>
        </w:rPr>
      </w:pPr>
    </w:p>
    <w:tbl>
      <w:tblPr>
        <w:tblStyle w:val="Tabladecuadrcula4-nfasis1"/>
        <w:tblW w:w="9214" w:type="dxa"/>
        <w:tblInd w:w="279" w:type="dxa"/>
        <w:tblLook w:val="04A0" w:firstRow="1" w:lastRow="0" w:firstColumn="1" w:lastColumn="0" w:noHBand="0" w:noVBand="1"/>
      </w:tblPr>
      <w:tblGrid>
        <w:gridCol w:w="4012"/>
        <w:gridCol w:w="5202"/>
      </w:tblGrid>
      <w:tr w:rsidR="008D56AA" w:rsidRPr="008D56AA"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vAlign w:val="center"/>
          </w:tcPr>
          <w:p w:rsidR="008D56AA" w:rsidRPr="008D56AA" w:rsidRDefault="00DF4E63" w:rsidP="00426746">
            <w:pPr>
              <w:jc w:val="center"/>
              <w:rPr>
                <w:rFonts w:ascii="Montserrat" w:hAnsi="Montserrat"/>
                <w:color w:val="1F3864" w:themeColor="accent5" w:themeShade="80"/>
                <w:sz w:val="24"/>
                <w:szCs w:val="24"/>
              </w:rPr>
            </w:pPr>
            <w:r>
              <w:rPr>
                <w:rFonts w:ascii="Montserrat" w:hAnsi="Montserrat"/>
                <w:sz w:val="24"/>
                <w:szCs w:val="24"/>
              </w:rPr>
              <w:lastRenderedPageBreak/>
              <w:t>A</w:t>
            </w:r>
            <w:r w:rsidR="008D56AA" w:rsidRPr="008D56AA">
              <w:rPr>
                <w:rFonts w:ascii="Montserrat" w:hAnsi="Montserrat"/>
                <w:sz w:val="24"/>
                <w:szCs w:val="24"/>
              </w:rPr>
              <w:t>VANCES MINECO</w:t>
            </w:r>
          </w:p>
        </w:tc>
      </w:tr>
      <w:tr w:rsidR="008D56AA" w:rsidRPr="008D56AA"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2" w:type="dxa"/>
          </w:tcPr>
          <w:p w:rsidR="008D56AA" w:rsidRPr="008D56AA" w:rsidRDefault="006A4D58"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8D56AA" w:rsidRPr="008D56AA">
              <w:rPr>
                <w:rFonts w:ascii="Montserrat" w:hAnsi="Montserrat"/>
                <w:color w:val="1F3864" w:themeColor="accent5" w:themeShade="80"/>
                <w:sz w:val="24"/>
                <w:szCs w:val="24"/>
              </w:rPr>
              <w:t>S</w:t>
            </w:r>
          </w:p>
        </w:tc>
        <w:tc>
          <w:tcPr>
            <w:tcW w:w="5202" w:type="dxa"/>
          </w:tcPr>
          <w:p w:rsidR="008D56AA" w:rsidRPr="008D56AA" w:rsidRDefault="008D56AA"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8D56AA">
              <w:rPr>
                <w:rFonts w:ascii="Montserrat" w:hAnsi="Montserrat"/>
                <w:b/>
                <w:color w:val="1F3864" w:themeColor="accent5" w:themeShade="80"/>
                <w:sz w:val="24"/>
                <w:szCs w:val="24"/>
              </w:rPr>
              <w:t>RESULTADOS</w:t>
            </w:r>
          </w:p>
        </w:tc>
      </w:tr>
      <w:tr w:rsidR="008D56AA" w:rsidRPr="008D56AA" w:rsidTr="00042484">
        <w:tc>
          <w:tcPr>
            <w:cnfStyle w:val="001000000000" w:firstRow="0" w:lastRow="0" w:firstColumn="1" w:lastColumn="0" w:oddVBand="0" w:evenVBand="0" w:oddHBand="0" w:evenHBand="0" w:firstRowFirstColumn="0" w:firstRowLastColumn="0" w:lastRowFirstColumn="0" w:lastRowLastColumn="0"/>
            <w:tcW w:w="4012" w:type="dxa"/>
          </w:tcPr>
          <w:p w:rsidR="008D56AA" w:rsidRPr="00127A05" w:rsidRDefault="00455D50" w:rsidP="00754D19">
            <w:pPr>
              <w:pStyle w:val="Prrafodelista"/>
              <w:numPr>
                <w:ilvl w:val="0"/>
                <w:numId w:val="18"/>
              </w:numPr>
              <w:ind w:left="454"/>
              <w:rPr>
                <w:rFonts w:ascii="Montserrat" w:hAnsi="Montserrat"/>
                <w:b w:val="0"/>
                <w:color w:val="1F4E79" w:themeColor="accent1" w:themeShade="80"/>
              </w:rPr>
            </w:pPr>
            <w:r w:rsidRPr="00127A05">
              <w:rPr>
                <w:rFonts w:ascii="Montserrat" w:hAnsi="Montserrat"/>
                <w:b w:val="0"/>
                <w:color w:val="1F4E79" w:themeColor="accent1" w:themeShade="80"/>
              </w:rPr>
              <w:t>Reactivación económica mediante acciones de emprendimiento.</w:t>
            </w:r>
          </w:p>
        </w:tc>
        <w:tc>
          <w:tcPr>
            <w:tcW w:w="5202" w:type="dxa"/>
          </w:tcPr>
          <w:p w:rsidR="003A09BA" w:rsidRPr="00CC44D6" w:rsidRDefault="000F52A6" w:rsidP="00CC44D6">
            <w:pPr>
              <w:pStyle w:val="Prrafodelista"/>
              <w:numPr>
                <w:ilvl w:val="0"/>
                <w:numId w:val="17"/>
              </w:numPr>
              <w:ind w:left="318"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 xml:space="preserve">Levantado de información de Diagnostico Potencial Artesanal, donde actualmente están trabajando en la elaboración de productos con cuellos de güipil y productos comestibles. (25 beneficiarios)  </w:t>
            </w:r>
          </w:p>
          <w:p w:rsidR="003A09BA" w:rsidRPr="00CC44D6" w:rsidRDefault="000F52A6" w:rsidP="00CC44D6">
            <w:pPr>
              <w:pStyle w:val="Prrafodelista"/>
              <w:numPr>
                <w:ilvl w:val="0"/>
                <w:numId w:val="17"/>
              </w:numPr>
              <w:ind w:left="318"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Capacitación en la elaboración de canastas plásticas fase 1. (20 beneficiarios)</w:t>
            </w:r>
          </w:p>
          <w:p w:rsidR="003A09BA" w:rsidRPr="00CC44D6" w:rsidRDefault="000F52A6" w:rsidP="00CC44D6">
            <w:pPr>
              <w:pStyle w:val="Prrafodelista"/>
              <w:numPr>
                <w:ilvl w:val="0"/>
                <w:numId w:val="17"/>
              </w:numPr>
              <w:ind w:left="318"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Capacitación en Teoría del Color y Tendencias del Diseño. (30 beneficiarios)</w:t>
            </w:r>
          </w:p>
          <w:p w:rsidR="003A09BA" w:rsidRPr="00CC44D6" w:rsidRDefault="000F52A6" w:rsidP="00CC44D6">
            <w:pPr>
              <w:pStyle w:val="Prrafodelista"/>
              <w:numPr>
                <w:ilvl w:val="0"/>
                <w:numId w:val="17"/>
              </w:numPr>
              <w:ind w:left="318"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lang w:val="es-ES"/>
              </w:rPr>
              <w:t>Capacitación de grupos de mujeres y jóvenes en los siguientes temas:</w:t>
            </w:r>
          </w:p>
          <w:p w:rsidR="003A09BA" w:rsidRPr="00CC44D6" w:rsidRDefault="000F52A6" w:rsidP="000F52A6">
            <w:pPr>
              <w:pStyle w:val="Prrafodelista"/>
              <w:numPr>
                <w:ilvl w:val="0"/>
                <w:numId w:val="40"/>
              </w:numPr>
              <w:ind w:left="558" w:hanging="19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Elaboración de jabón artesanal.</w:t>
            </w:r>
          </w:p>
          <w:p w:rsidR="003A09BA" w:rsidRPr="00CC44D6" w:rsidRDefault="000F52A6" w:rsidP="000F52A6">
            <w:pPr>
              <w:pStyle w:val="Prrafodelista"/>
              <w:numPr>
                <w:ilvl w:val="0"/>
                <w:numId w:val="40"/>
              </w:numPr>
              <w:ind w:left="558" w:hanging="19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Herramientas básicas para emprender.</w:t>
            </w:r>
          </w:p>
          <w:p w:rsidR="003A09BA" w:rsidRPr="00CC44D6" w:rsidRDefault="000F52A6" w:rsidP="000F52A6">
            <w:pPr>
              <w:pStyle w:val="Prrafodelista"/>
              <w:numPr>
                <w:ilvl w:val="0"/>
                <w:numId w:val="40"/>
              </w:numPr>
              <w:ind w:left="558" w:hanging="19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 xml:space="preserve">Feria Empresarial y Emprendedora </w:t>
            </w:r>
          </w:p>
          <w:p w:rsidR="003A09BA" w:rsidRPr="00CC44D6" w:rsidRDefault="000F52A6" w:rsidP="000F52A6">
            <w:pPr>
              <w:pStyle w:val="Prrafodelista"/>
              <w:numPr>
                <w:ilvl w:val="0"/>
                <w:numId w:val="40"/>
              </w:numPr>
              <w:ind w:left="558" w:hanging="19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CC44D6">
              <w:rPr>
                <w:rFonts w:ascii="Montserrat" w:hAnsi="Montserrat"/>
                <w:color w:val="1F4E79" w:themeColor="accent1" w:themeShade="80"/>
              </w:rPr>
              <w:t>Buenas prácticas agrícolas y de manofactura</w:t>
            </w:r>
            <w:r w:rsidR="0059241F">
              <w:rPr>
                <w:rFonts w:ascii="Montserrat" w:hAnsi="Montserrat"/>
                <w:color w:val="1F4E79" w:themeColor="accent1" w:themeShade="80"/>
              </w:rPr>
              <w:t>.</w:t>
            </w:r>
            <w:r w:rsidRPr="00CC44D6">
              <w:rPr>
                <w:rFonts w:ascii="Montserrat" w:hAnsi="Montserrat"/>
                <w:color w:val="1F4E79" w:themeColor="accent1" w:themeShade="80"/>
              </w:rPr>
              <w:t xml:space="preserve"> </w:t>
            </w:r>
          </w:p>
          <w:p w:rsidR="00455D50" w:rsidRPr="0059241F" w:rsidRDefault="00455D50" w:rsidP="0059241F">
            <w:p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bl>
    <w:p w:rsidR="00CC44D6" w:rsidRDefault="00CC44D6" w:rsidP="00CC44D6">
      <w:pPr>
        <w:pStyle w:val="Prrafodelista"/>
        <w:ind w:left="851"/>
        <w:jc w:val="both"/>
        <w:rPr>
          <w:rFonts w:ascii="Montserrat ExtraBold" w:hAnsi="Montserrat ExtraBold"/>
          <w:b/>
          <w:color w:val="2E74B5" w:themeColor="accent1" w:themeShade="BF"/>
          <w:sz w:val="28"/>
          <w:szCs w:val="24"/>
        </w:rPr>
      </w:pPr>
    </w:p>
    <w:p w:rsidR="00CC44D6" w:rsidRDefault="00CC44D6" w:rsidP="00CC44D6">
      <w:pPr>
        <w:pStyle w:val="Prrafodelista"/>
        <w:ind w:left="851"/>
        <w:jc w:val="both"/>
        <w:rPr>
          <w:rFonts w:ascii="Montserrat ExtraBold" w:hAnsi="Montserrat ExtraBold"/>
          <w:b/>
          <w:color w:val="2E74B5" w:themeColor="accent1" w:themeShade="BF"/>
          <w:sz w:val="28"/>
          <w:szCs w:val="24"/>
        </w:rPr>
      </w:pPr>
    </w:p>
    <w:p w:rsidR="00044791" w:rsidRDefault="00044791" w:rsidP="005144AB">
      <w:pPr>
        <w:jc w:val="center"/>
        <w:rPr>
          <w:rFonts w:ascii="Montserrat Black" w:hAnsi="Montserrat Black"/>
          <w:b/>
          <w:color w:val="1F3864" w:themeColor="accent5" w:themeShade="80"/>
          <w:sz w:val="40"/>
          <w:szCs w:val="40"/>
        </w:rPr>
      </w:pPr>
      <w:r w:rsidRPr="00044791">
        <w:rPr>
          <w:rFonts w:ascii="Montserrat Black" w:hAnsi="Montserrat Black"/>
          <w:b/>
          <w:color w:val="1F3864" w:themeColor="accent5" w:themeShade="80"/>
          <w:sz w:val="40"/>
          <w:szCs w:val="40"/>
        </w:rPr>
        <w:t>INSTITUCIONES INVITADAS</w:t>
      </w:r>
    </w:p>
    <w:p w:rsidR="00044791" w:rsidRPr="00044791" w:rsidRDefault="00044791" w:rsidP="00044791">
      <w:pPr>
        <w:jc w:val="both"/>
        <w:rPr>
          <w:rFonts w:ascii="Montserrat" w:hAnsi="Montserrat" w:cs="Raavi"/>
          <w:color w:val="1F3864" w:themeColor="accent5" w:themeShade="80"/>
          <w:sz w:val="24"/>
          <w:szCs w:val="24"/>
        </w:rPr>
      </w:pPr>
      <w:r w:rsidRPr="00044791">
        <w:rPr>
          <w:rFonts w:ascii="Montserrat" w:hAnsi="Montserrat" w:cs="Raavi"/>
          <w:color w:val="1F3864" w:themeColor="accent5" w:themeShade="80"/>
          <w:sz w:val="24"/>
          <w:szCs w:val="24"/>
        </w:rPr>
        <w:t xml:space="preserve">Debido a la necesidad de promover el desarrollo integral en el Municipio de San Mateo Ixtatán, conforme al artículo 4 del Acuerdo Gubernativo Número 30-2020, se invitó </w:t>
      </w:r>
      <w:r w:rsidR="008210AA">
        <w:rPr>
          <w:rFonts w:ascii="Montserrat" w:hAnsi="Montserrat" w:cs="Raavi"/>
          <w:color w:val="1F3864" w:themeColor="accent5" w:themeShade="80"/>
          <w:sz w:val="24"/>
          <w:szCs w:val="24"/>
        </w:rPr>
        <w:t xml:space="preserve">en forma permanente, </w:t>
      </w:r>
      <w:r w:rsidRPr="00044791">
        <w:rPr>
          <w:rFonts w:ascii="Montserrat" w:hAnsi="Montserrat" w:cs="Raavi"/>
          <w:color w:val="1F3864" w:themeColor="accent5" w:themeShade="80"/>
          <w:sz w:val="24"/>
          <w:szCs w:val="24"/>
        </w:rPr>
        <w:t xml:space="preserve">al Instituto Nacional de Bosques -INAB- y a la Secretaría Contra la Violencia Sexual, Explotación y Trata de Personas -SVET-, para que brinden asesoría y apoyo, en cada una </w:t>
      </w:r>
      <w:r w:rsidR="005E1BFA">
        <w:rPr>
          <w:rFonts w:ascii="Montserrat" w:hAnsi="Montserrat" w:cs="Raavi"/>
          <w:color w:val="1F3864" w:themeColor="accent5" w:themeShade="80"/>
          <w:sz w:val="24"/>
          <w:szCs w:val="24"/>
        </w:rPr>
        <w:t>de</w:t>
      </w:r>
      <w:r w:rsidRPr="00044791">
        <w:rPr>
          <w:rFonts w:ascii="Montserrat" w:hAnsi="Montserrat" w:cs="Raavi"/>
          <w:color w:val="1F3864" w:themeColor="accent5" w:themeShade="80"/>
          <w:sz w:val="24"/>
          <w:szCs w:val="24"/>
        </w:rPr>
        <w:t xml:space="preserve"> las áreas de su competencia.</w:t>
      </w:r>
    </w:p>
    <w:p w:rsidR="00044791" w:rsidRDefault="00044791" w:rsidP="00044791">
      <w:pPr>
        <w:jc w:val="both"/>
        <w:rPr>
          <w:rFonts w:ascii="Montserrat" w:hAnsi="Montserrat" w:cs="Raavi"/>
          <w:color w:val="1F3864" w:themeColor="accent5" w:themeShade="80"/>
          <w:sz w:val="24"/>
          <w:szCs w:val="24"/>
        </w:rPr>
      </w:pPr>
      <w:r w:rsidRPr="00044791">
        <w:rPr>
          <w:rFonts w:ascii="Montserrat" w:hAnsi="Montserrat" w:cs="Raavi"/>
          <w:color w:val="1F3864" w:themeColor="accent5" w:themeShade="80"/>
          <w:sz w:val="24"/>
          <w:szCs w:val="24"/>
        </w:rPr>
        <w:t xml:space="preserve">A </w:t>
      </w:r>
      <w:r w:rsidR="005B355E" w:rsidRPr="00044791">
        <w:rPr>
          <w:rFonts w:ascii="Montserrat" w:hAnsi="Montserrat" w:cs="Raavi"/>
          <w:color w:val="1F3864" w:themeColor="accent5" w:themeShade="80"/>
          <w:sz w:val="24"/>
          <w:szCs w:val="24"/>
        </w:rPr>
        <w:t>continuación,</w:t>
      </w:r>
      <w:r w:rsidR="009C3905">
        <w:rPr>
          <w:rFonts w:ascii="Montserrat" w:hAnsi="Montserrat" w:cs="Raavi"/>
          <w:color w:val="1F3864" w:themeColor="accent5" w:themeShade="80"/>
          <w:sz w:val="24"/>
          <w:szCs w:val="24"/>
        </w:rPr>
        <w:t xml:space="preserve"> se presentan, los avances</w:t>
      </w:r>
      <w:r w:rsidRPr="00044791">
        <w:rPr>
          <w:rFonts w:ascii="Montserrat" w:hAnsi="Montserrat" w:cs="Raavi"/>
          <w:color w:val="1F3864" w:themeColor="accent5" w:themeShade="80"/>
          <w:sz w:val="24"/>
          <w:szCs w:val="24"/>
        </w:rPr>
        <w:t xml:space="preserve"> de los planes de trabajo de esas </w:t>
      </w:r>
      <w:r w:rsidR="009C3905">
        <w:rPr>
          <w:rFonts w:ascii="Montserrat" w:hAnsi="Montserrat" w:cs="Raavi"/>
          <w:color w:val="1F3864" w:themeColor="accent5" w:themeShade="80"/>
          <w:sz w:val="24"/>
          <w:szCs w:val="24"/>
        </w:rPr>
        <w:t>instituciones, durante el primer</w:t>
      </w:r>
      <w:r w:rsidRPr="00044791">
        <w:rPr>
          <w:rFonts w:ascii="Montserrat" w:hAnsi="Montserrat" w:cs="Raavi"/>
          <w:color w:val="1F3864" w:themeColor="accent5" w:themeShade="80"/>
          <w:sz w:val="24"/>
          <w:szCs w:val="24"/>
        </w:rPr>
        <w:t xml:space="preserve"> semestre del año 202</w:t>
      </w:r>
      <w:r w:rsidR="009C3905">
        <w:rPr>
          <w:rFonts w:ascii="Montserrat" w:hAnsi="Montserrat" w:cs="Raavi"/>
          <w:color w:val="1F3864" w:themeColor="accent5" w:themeShade="80"/>
          <w:sz w:val="24"/>
          <w:szCs w:val="24"/>
        </w:rPr>
        <w:t>2</w:t>
      </w:r>
      <w:r w:rsidRPr="00044791">
        <w:rPr>
          <w:rFonts w:ascii="Montserrat" w:hAnsi="Montserrat" w:cs="Raavi"/>
          <w:color w:val="1F3864" w:themeColor="accent5" w:themeShade="80"/>
          <w:sz w:val="24"/>
          <w:szCs w:val="24"/>
        </w:rPr>
        <w:t>:</w:t>
      </w:r>
    </w:p>
    <w:p w:rsidR="00D63879" w:rsidRDefault="00D63879" w:rsidP="00044791">
      <w:pPr>
        <w:jc w:val="both"/>
        <w:rPr>
          <w:rFonts w:ascii="Montserrat" w:hAnsi="Montserrat" w:cs="Raavi"/>
          <w:color w:val="1F3864" w:themeColor="accent5" w:themeShade="80"/>
          <w:sz w:val="24"/>
          <w:szCs w:val="24"/>
        </w:rPr>
      </w:pPr>
    </w:p>
    <w:p w:rsidR="00044791" w:rsidRPr="00044791" w:rsidRDefault="00BC66D8" w:rsidP="00754D19">
      <w:pPr>
        <w:pStyle w:val="Prrafodelista"/>
        <w:numPr>
          <w:ilvl w:val="0"/>
          <w:numId w:val="19"/>
        </w:numPr>
        <w:jc w:val="both"/>
        <w:rPr>
          <w:rFonts w:ascii="Montserrat ExtraBold" w:hAnsi="Montserrat ExtraBold"/>
          <w:b/>
          <w:color w:val="2E74B5" w:themeColor="accent1" w:themeShade="BF"/>
          <w:sz w:val="28"/>
          <w:szCs w:val="24"/>
        </w:rPr>
      </w:pPr>
      <w:r>
        <w:rPr>
          <w:rFonts w:ascii="Montserrat ExtraBold" w:hAnsi="Montserrat ExtraBold"/>
          <w:b/>
          <w:color w:val="2E74B5" w:themeColor="accent1" w:themeShade="BF"/>
          <w:sz w:val="28"/>
          <w:szCs w:val="24"/>
        </w:rPr>
        <w:t xml:space="preserve"> </w:t>
      </w:r>
      <w:r w:rsidR="00044791" w:rsidRPr="00044791">
        <w:rPr>
          <w:rFonts w:ascii="Montserrat ExtraBold" w:hAnsi="Montserrat ExtraBold"/>
          <w:b/>
          <w:color w:val="2E74B5" w:themeColor="accent1" w:themeShade="BF"/>
          <w:sz w:val="28"/>
          <w:szCs w:val="24"/>
        </w:rPr>
        <w:t>Instituto Nacional de Bosques:</w:t>
      </w:r>
    </w:p>
    <w:p w:rsidR="00044791" w:rsidRPr="00D63879" w:rsidRDefault="00044791" w:rsidP="00044791">
      <w:pPr>
        <w:pStyle w:val="Prrafodelista"/>
        <w:jc w:val="both"/>
        <w:rPr>
          <w:rFonts w:ascii="Montserrat" w:hAnsi="Montserrat" w:cs="Raavi"/>
          <w:strike/>
          <w:color w:val="1F3864" w:themeColor="accent5" w:themeShade="80"/>
          <w:sz w:val="16"/>
          <w:szCs w:val="16"/>
        </w:rPr>
      </w:pPr>
    </w:p>
    <w:p w:rsidR="00044791" w:rsidRPr="00042484" w:rsidRDefault="00127A05" w:rsidP="00044791">
      <w:pPr>
        <w:pStyle w:val="Prrafodelista"/>
        <w:jc w:val="both"/>
        <w:rPr>
          <w:rFonts w:ascii="Montserrat" w:hAnsi="Montserrat" w:cs="Raavi"/>
          <w:color w:val="1F4E79" w:themeColor="accent1" w:themeShade="80"/>
          <w:sz w:val="24"/>
          <w:szCs w:val="24"/>
        </w:rPr>
      </w:pPr>
      <w:r>
        <w:rPr>
          <w:rFonts w:ascii="Montserrat" w:hAnsi="Montserrat" w:cs="Raavi"/>
          <w:color w:val="1F3864" w:themeColor="accent5" w:themeShade="80"/>
          <w:sz w:val="24"/>
          <w:szCs w:val="24"/>
        </w:rPr>
        <w:t>El objetivo general del</w:t>
      </w:r>
      <w:r w:rsidR="00484CB5" w:rsidRPr="00484CB5">
        <w:rPr>
          <w:rFonts w:ascii="Montserrat" w:hAnsi="Montserrat" w:cs="Raavi"/>
          <w:color w:val="1F3864" w:themeColor="accent5" w:themeShade="80"/>
          <w:sz w:val="24"/>
          <w:szCs w:val="24"/>
        </w:rPr>
        <w:t xml:space="preserve"> </w:t>
      </w:r>
      <w:r w:rsidR="00484CB5">
        <w:rPr>
          <w:rFonts w:ascii="Montserrat" w:hAnsi="Montserrat" w:cs="Raavi"/>
          <w:color w:val="1F3864" w:themeColor="accent5" w:themeShade="80"/>
          <w:sz w:val="24"/>
          <w:szCs w:val="24"/>
        </w:rPr>
        <w:t>P</w:t>
      </w:r>
      <w:r w:rsidR="00484CB5" w:rsidRPr="008D56AA">
        <w:rPr>
          <w:rFonts w:ascii="Montserrat" w:hAnsi="Montserrat" w:cs="Raavi"/>
          <w:color w:val="1F3864" w:themeColor="accent5" w:themeShade="80"/>
          <w:sz w:val="24"/>
          <w:szCs w:val="24"/>
        </w:rPr>
        <w:t>lan</w:t>
      </w:r>
      <w:r w:rsidR="00484CB5">
        <w:rPr>
          <w:rFonts w:ascii="Montserrat" w:hAnsi="Montserrat" w:cs="Raavi"/>
          <w:color w:val="1F3864" w:themeColor="accent5" w:themeShade="80"/>
          <w:sz w:val="24"/>
          <w:szCs w:val="24"/>
        </w:rPr>
        <w:t xml:space="preserve"> de Trabajo 2022</w:t>
      </w:r>
      <w:r>
        <w:rPr>
          <w:rFonts w:ascii="Montserrat" w:hAnsi="Montserrat" w:cs="Raavi"/>
          <w:color w:val="1F3864" w:themeColor="accent5" w:themeShade="80"/>
          <w:sz w:val="24"/>
          <w:szCs w:val="24"/>
        </w:rPr>
        <w:t xml:space="preserve">, </w:t>
      </w:r>
      <w:r w:rsidR="00044791" w:rsidRPr="00044791">
        <w:rPr>
          <w:rFonts w:ascii="Montserrat" w:hAnsi="Montserrat" w:cs="Raavi"/>
          <w:color w:val="1F3864" w:themeColor="accent5" w:themeShade="80"/>
          <w:sz w:val="24"/>
          <w:szCs w:val="24"/>
        </w:rPr>
        <w:t>es la</w:t>
      </w:r>
      <w:r w:rsidR="008961F8">
        <w:rPr>
          <w:rFonts w:ascii="Montserrat" w:hAnsi="Montserrat" w:cs="Raavi"/>
          <w:color w:val="1F3864" w:themeColor="accent5" w:themeShade="80"/>
          <w:sz w:val="24"/>
          <w:szCs w:val="24"/>
        </w:rPr>
        <w:t xml:space="preserve"> </w:t>
      </w:r>
      <w:r w:rsidR="008961F8" w:rsidRPr="00042484">
        <w:rPr>
          <w:rFonts w:ascii="Montserrat" w:hAnsi="Montserrat" w:cs="Raavi"/>
          <w:color w:val="1F4E79" w:themeColor="accent1" w:themeShade="80"/>
          <w:sz w:val="24"/>
          <w:szCs w:val="24"/>
          <w:lang w:val="es-ES"/>
        </w:rPr>
        <w:t xml:space="preserve">consolidación en el municipio de San Mateo Ixtatán, los Proyectos de Incentivos Forestales en sus diferentes modalidades para Poseedores de Pequeñas </w:t>
      </w:r>
      <w:r w:rsidR="008961F8" w:rsidRPr="00042484">
        <w:rPr>
          <w:rFonts w:ascii="Montserrat" w:hAnsi="Montserrat" w:cs="Raavi"/>
          <w:color w:val="1F4E79" w:themeColor="accent1" w:themeShade="80"/>
          <w:sz w:val="24"/>
          <w:szCs w:val="24"/>
          <w:lang w:val="es-ES"/>
        </w:rPr>
        <w:lastRenderedPageBreak/>
        <w:t xml:space="preserve">Extensiones de Tierra de Vocación Forestal o Agroforestal y propietarios de tierras a través de PINPEP y PROBOSQUE y fortalecer acciones conjuntas con el gobierno local y sociedad civil relacionadas al tema forestal. </w:t>
      </w:r>
      <w:r w:rsidR="008961F8" w:rsidRPr="00042484">
        <w:rPr>
          <w:rFonts w:ascii="Montserrat" w:hAnsi="Montserrat" w:cs="Raavi"/>
          <w:color w:val="1F4E79" w:themeColor="accent1" w:themeShade="80"/>
          <w:sz w:val="24"/>
          <w:szCs w:val="24"/>
        </w:rPr>
        <w:t>Los avances obtenidos en ese contexto, son los siguientes</w:t>
      </w:r>
      <w:r w:rsidR="00044791" w:rsidRPr="00042484">
        <w:rPr>
          <w:rFonts w:ascii="Montserrat" w:hAnsi="Montserrat" w:cs="Raavi"/>
          <w:color w:val="1F4E79" w:themeColor="accent1" w:themeShade="80"/>
          <w:sz w:val="24"/>
          <w:szCs w:val="24"/>
        </w:rPr>
        <w:t>:</w:t>
      </w:r>
    </w:p>
    <w:p w:rsidR="00C210C2" w:rsidRPr="00042484" w:rsidRDefault="00C210C2" w:rsidP="00044791">
      <w:pPr>
        <w:pStyle w:val="Prrafodelista"/>
        <w:jc w:val="both"/>
        <w:rPr>
          <w:rFonts w:ascii="Montserrat" w:hAnsi="Montserrat" w:cs="Raavi"/>
          <w:color w:val="1F4E79" w:themeColor="accent1" w:themeShade="80"/>
          <w:sz w:val="24"/>
          <w:szCs w:val="24"/>
        </w:rPr>
      </w:pPr>
    </w:p>
    <w:tbl>
      <w:tblPr>
        <w:tblStyle w:val="Tabladecuadrcula4-nfasis1"/>
        <w:tblW w:w="9214" w:type="dxa"/>
        <w:tblInd w:w="279" w:type="dxa"/>
        <w:tblLook w:val="04A0" w:firstRow="1" w:lastRow="0" w:firstColumn="1" w:lastColumn="0" w:noHBand="0" w:noVBand="1"/>
      </w:tblPr>
      <w:tblGrid>
        <w:gridCol w:w="3969"/>
        <w:gridCol w:w="5245"/>
      </w:tblGrid>
      <w:tr w:rsidR="00044791" w:rsidRPr="00044791"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vAlign w:val="center"/>
          </w:tcPr>
          <w:p w:rsidR="00044791" w:rsidRPr="00044791" w:rsidRDefault="00044791" w:rsidP="00426746">
            <w:pPr>
              <w:jc w:val="center"/>
              <w:rPr>
                <w:rFonts w:ascii="Montserrat" w:hAnsi="Montserrat"/>
                <w:color w:val="1F3864" w:themeColor="accent5" w:themeShade="80"/>
                <w:sz w:val="24"/>
                <w:szCs w:val="24"/>
              </w:rPr>
            </w:pPr>
            <w:r w:rsidRPr="00044791">
              <w:rPr>
                <w:rFonts w:ascii="Montserrat" w:hAnsi="Montserrat"/>
                <w:sz w:val="24"/>
                <w:szCs w:val="24"/>
              </w:rPr>
              <w:t>AVANCES INAB</w:t>
            </w:r>
          </w:p>
        </w:tc>
      </w:tr>
      <w:tr w:rsidR="00044791" w:rsidRPr="00044791"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044791" w:rsidRPr="00044791" w:rsidRDefault="006A4D58"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044791" w:rsidRPr="00044791">
              <w:rPr>
                <w:rFonts w:ascii="Montserrat" w:hAnsi="Montserrat"/>
                <w:color w:val="1F3864" w:themeColor="accent5" w:themeShade="80"/>
                <w:sz w:val="24"/>
                <w:szCs w:val="24"/>
              </w:rPr>
              <w:t>S</w:t>
            </w:r>
          </w:p>
        </w:tc>
        <w:tc>
          <w:tcPr>
            <w:tcW w:w="5245" w:type="dxa"/>
          </w:tcPr>
          <w:p w:rsidR="00044791" w:rsidRPr="00044791" w:rsidRDefault="00044791"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044791">
              <w:rPr>
                <w:rFonts w:ascii="Montserrat" w:hAnsi="Montserrat"/>
                <w:b/>
                <w:color w:val="1F3864" w:themeColor="accent5" w:themeShade="80"/>
                <w:sz w:val="24"/>
                <w:szCs w:val="24"/>
              </w:rPr>
              <w:t>RESULTADOS</w:t>
            </w:r>
          </w:p>
        </w:tc>
      </w:tr>
      <w:tr w:rsidR="00127A05" w:rsidRPr="00127A05" w:rsidTr="00042484">
        <w:tc>
          <w:tcPr>
            <w:cnfStyle w:val="001000000000" w:firstRow="0" w:lastRow="0" w:firstColumn="1" w:lastColumn="0" w:oddVBand="0" w:evenVBand="0" w:oddHBand="0" w:evenHBand="0" w:firstRowFirstColumn="0" w:firstRowLastColumn="0" w:lastRowFirstColumn="0" w:lastRowLastColumn="0"/>
            <w:tcW w:w="3969" w:type="dxa"/>
          </w:tcPr>
          <w:p w:rsidR="00044791" w:rsidRPr="00127A05" w:rsidRDefault="00044791" w:rsidP="00754D19">
            <w:pPr>
              <w:pStyle w:val="Prrafodelista"/>
              <w:numPr>
                <w:ilvl w:val="0"/>
                <w:numId w:val="20"/>
              </w:numPr>
              <w:ind w:left="313" w:hanging="284"/>
              <w:rPr>
                <w:rFonts w:ascii="Montserrat" w:hAnsi="Montserrat"/>
                <w:b w:val="0"/>
                <w:color w:val="1F4E79" w:themeColor="accent1" w:themeShade="80"/>
              </w:rPr>
            </w:pPr>
            <w:r w:rsidRPr="00127A05">
              <w:rPr>
                <w:rFonts w:ascii="Montserrat" w:hAnsi="Montserrat"/>
                <w:b w:val="0"/>
                <w:color w:val="1F4E79" w:themeColor="accent1" w:themeShade="80"/>
              </w:rPr>
              <w:t>Incentivos forestales.</w:t>
            </w:r>
          </w:p>
        </w:tc>
        <w:tc>
          <w:tcPr>
            <w:tcW w:w="5245" w:type="dxa"/>
          </w:tcPr>
          <w:p w:rsidR="00044791" w:rsidRPr="00042484" w:rsidRDefault="008961F8" w:rsidP="00BC66D8">
            <w:pPr>
              <w:pStyle w:val="Prrafodelista"/>
              <w:numPr>
                <w:ilvl w:val="0"/>
                <w:numId w:val="21"/>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olor w:val="1F4E79" w:themeColor="accent1" w:themeShade="80"/>
              </w:rPr>
              <w:t>163 proyectos PINPEP y PROBOSQUE certificados y pagados; en todo el municipio con un costo estimado de Q. 1,871,709.90. Beneficiarios: 48% mujeres y 52% hombres, del Pueblo Maya Chuj y Q’anjob’al y del Pueblo Ladino.</w:t>
            </w:r>
          </w:p>
          <w:p w:rsidR="003E4A84" w:rsidRPr="00127A05" w:rsidRDefault="003E4A84" w:rsidP="003E4A84">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127A05" w:rsidRPr="00127A05"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CF3CBE" w:rsidRPr="00127A05" w:rsidRDefault="00CF3CBE" w:rsidP="00754D19">
            <w:pPr>
              <w:pStyle w:val="Prrafodelista"/>
              <w:numPr>
                <w:ilvl w:val="0"/>
                <w:numId w:val="20"/>
              </w:numPr>
              <w:ind w:left="313" w:hanging="284"/>
              <w:rPr>
                <w:rFonts w:ascii="Montserrat" w:hAnsi="Montserrat"/>
                <w:b w:val="0"/>
                <w:color w:val="1F4E79" w:themeColor="accent1" w:themeShade="80"/>
              </w:rPr>
            </w:pPr>
            <w:r w:rsidRPr="00127A05">
              <w:rPr>
                <w:rFonts w:ascii="Montserrat" w:hAnsi="Montserrat"/>
                <w:b w:val="0"/>
                <w:color w:val="1F4E79" w:themeColor="accent1" w:themeShade="80"/>
              </w:rPr>
              <w:t>Imple</w:t>
            </w:r>
            <w:r w:rsidR="003E4A84" w:rsidRPr="00127A05">
              <w:rPr>
                <w:rFonts w:ascii="Montserrat" w:hAnsi="Montserrat"/>
                <w:b w:val="0"/>
                <w:color w:val="1F4E79" w:themeColor="accent1" w:themeShade="80"/>
              </w:rPr>
              <w:t>me</w:t>
            </w:r>
            <w:r w:rsidRPr="00127A05">
              <w:rPr>
                <w:rFonts w:ascii="Montserrat" w:hAnsi="Montserrat"/>
                <w:b w:val="0"/>
                <w:color w:val="1F4E79" w:themeColor="accent1" w:themeShade="80"/>
              </w:rPr>
              <w:t>ntación de un Vivero Municipal</w:t>
            </w:r>
            <w:r w:rsidR="003E4A84" w:rsidRPr="00127A05">
              <w:rPr>
                <w:rFonts w:ascii="Montserrat" w:hAnsi="Montserrat"/>
                <w:b w:val="0"/>
                <w:color w:val="1F4E79" w:themeColor="accent1" w:themeShade="80"/>
              </w:rPr>
              <w:t>.</w:t>
            </w:r>
          </w:p>
        </w:tc>
        <w:tc>
          <w:tcPr>
            <w:tcW w:w="5245" w:type="dxa"/>
          </w:tcPr>
          <w:p w:rsidR="003A09BA" w:rsidRPr="00BC66D8" w:rsidRDefault="003E4A84" w:rsidP="00BC66D8">
            <w:pPr>
              <w:pStyle w:val="Prrafodelista"/>
              <w:numPr>
                <w:ilvl w:val="0"/>
                <w:numId w:val="21"/>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r w:rsidRPr="00127A05">
              <w:rPr>
                <w:rFonts w:ascii="Montserrat" w:hAnsi="Montserrat"/>
                <w:color w:val="1F4E79" w:themeColor="accent1" w:themeShade="80"/>
              </w:rPr>
              <w:t xml:space="preserve">Asistencia </w:t>
            </w:r>
            <w:r w:rsidRPr="00BC66D8">
              <w:rPr>
                <w:rFonts w:ascii="Montserrat" w:hAnsi="Montserrat"/>
                <w:color w:val="1F4E79" w:themeColor="accent1" w:themeShade="80"/>
              </w:rPr>
              <w:t>técnica</w:t>
            </w:r>
            <w:r w:rsidR="000F52A6" w:rsidRPr="00BC66D8">
              <w:rPr>
                <w:rFonts w:ascii="Montserrat" w:hAnsi="Montserrat"/>
                <w:bCs/>
                <w:color w:val="1F4E79" w:themeColor="accent1" w:themeShade="80"/>
              </w:rPr>
              <w:t xml:space="preserve"> a 3 viveros comunales con producción de 550 plántulas de Pino y 1500 plántulas de </w:t>
            </w:r>
            <w:r w:rsidR="00BC66D8" w:rsidRPr="00BC66D8">
              <w:rPr>
                <w:rFonts w:ascii="Montserrat" w:hAnsi="Montserrat"/>
                <w:bCs/>
                <w:color w:val="1F4E79" w:themeColor="accent1" w:themeShade="80"/>
              </w:rPr>
              <w:t>Ciprés</w:t>
            </w:r>
          </w:p>
          <w:p w:rsidR="003E4A84" w:rsidRPr="00127A05" w:rsidRDefault="003E4A84" w:rsidP="00BC66D8">
            <w:pPr>
              <w:pStyle w:val="Prrafodelista"/>
              <w:numPr>
                <w:ilvl w:val="0"/>
                <w:numId w:val="21"/>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rPr>
            </w:pPr>
          </w:p>
        </w:tc>
      </w:tr>
      <w:tr w:rsidR="00127A05" w:rsidRPr="00127A05" w:rsidTr="00042484">
        <w:tc>
          <w:tcPr>
            <w:cnfStyle w:val="001000000000" w:firstRow="0" w:lastRow="0" w:firstColumn="1" w:lastColumn="0" w:oddVBand="0" w:evenVBand="0" w:oddHBand="0" w:evenHBand="0" w:firstRowFirstColumn="0" w:firstRowLastColumn="0" w:lastRowFirstColumn="0" w:lastRowLastColumn="0"/>
            <w:tcW w:w="3969" w:type="dxa"/>
          </w:tcPr>
          <w:p w:rsidR="003E4A84" w:rsidRPr="00127A05" w:rsidRDefault="003E4A84" w:rsidP="00754D19">
            <w:pPr>
              <w:pStyle w:val="Prrafodelista"/>
              <w:numPr>
                <w:ilvl w:val="0"/>
                <w:numId w:val="20"/>
              </w:numPr>
              <w:ind w:left="313" w:hanging="284"/>
              <w:rPr>
                <w:rFonts w:ascii="Montserrat" w:hAnsi="Montserrat"/>
                <w:b w:val="0"/>
                <w:color w:val="1F4E79" w:themeColor="accent1" w:themeShade="80"/>
              </w:rPr>
            </w:pPr>
            <w:r w:rsidRPr="00127A05">
              <w:rPr>
                <w:rFonts w:ascii="Montserrat" w:hAnsi="Montserrat"/>
                <w:b w:val="0"/>
                <w:color w:val="1F4E79" w:themeColor="accent1" w:themeShade="80"/>
              </w:rPr>
              <w:t>Capacitación en temas forestales.</w:t>
            </w:r>
          </w:p>
        </w:tc>
        <w:tc>
          <w:tcPr>
            <w:tcW w:w="5245" w:type="dxa"/>
          </w:tcPr>
          <w:p w:rsidR="003E4A84" w:rsidRPr="00042484" w:rsidRDefault="008961F8" w:rsidP="00754D19">
            <w:pPr>
              <w:pStyle w:val="Prrafodelista"/>
              <w:numPr>
                <w:ilvl w:val="0"/>
                <w:numId w:val="21"/>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s="Arial"/>
                <w:color w:val="1F4E79" w:themeColor="accent1" w:themeShade="80"/>
              </w:rPr>
              <w:t xml:space="preserve">2 </w:t>
            </w:r>
            <w:r w:rsidR="003E4A84" w:rsidRPr="00042484">
              <w:rPr>
                <w:rFonts w:ascii="Montserrat" w:hAnsi="Montserrat" w:cs="Arial"/>
                <w:color w:val="1F4E79" w:themeColor="accent1" w:themeShade="80"/>
              </w:rPr>
              <w:t>Talleres de socialización del Calendario forestal desde los conocimientos ancestrales y prácticas tradicionales de los Pueblos Indígenas.</w:t>
            </w:r>
          </w:p>
          <w:p w:rsidR="003E4A84" w:rsidRPr="00042484" w:rsidRDefault="008961F8" w:rsidP="00754D19">
            <w:pPr>
              <w:pStyle w:val="Prrafodelista"/>
              <w:numPr>
                <w:ilvl w:val="0"/>
                <w:numId w:val="21"/>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cs="Arial"/>
                <w:color w:val="1F4E79" w:themeColor="accent1" w:themeShade="80"/>
              </w:rPr>
              <w:t xml:space="preserve">1 </w:t>
            </w:r>
            <w:r w:rsidR="003E4A84" w:rsidRPr="00042484">
              <w:rPr>
                <w:rFonts w:ascii="Montserrat" w:hAnsi="Montserrat" w:cs="Arial"/>
                <w:color w:val="1F4E79" w:themeColor="accent1" w:themeShade="80"/>
              </w:rPr>
              <w:t>Taller sobre elaboración de artesanías con subproductos del bosque (acícula de pino).</w:t>
            </w:r>
          </w:p>
          <w:p w:rsidR="003A09BA" w:rsidRPr="007903C7" w:rsidRDefault="008961F8" w:rsidP="007903C7">
            <w:pPr>
              <w:pStyle w:val="Prrafodelista"/>
              <w:numPr>
                <w:ilvl w:val="0"/>
                <w:numId w:val="21"/>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42484">
              <w:rPr>
                <w:rFonts w:ascii="Montserrat" w:hAnsi="Montserrat"/>
                <w:bCs/>
                <w:color w:val="1F4E79" w:themeColor="accent1" w:themeShade="80"/>
              </w:rPr>
              <w:t>4</w:t>
            </w:r>
            <w:r w:rsidR="000F52A6" w:rsidRPr="00042484">
              <w:rPr>
                <w:rFonts w:ascii="Montserrat" w:hAnsi="Montserrat"/>
                <w:bCs/>
                <w:color w:val="1F4E79" w:themeColor="accent1" w:themeShade="80"/>
              </w:rPr>
              <w:t xml:space="preserve"> Eventos </w:t>
            </w:r>
            <w:r w:rsidR="000F52A6" w:rsidRPr="007903C7">
              <w:rPr>
                <w:rFonts w:ascii="Montserrat" w:hAnsi="Montserrat"/>
                <w:bCs/>
                <w:color w:val="1F4E79" w:themeColor="accent1" w:themeShade="80"/>
              </w:rPr>
              <w:t xml:space="preserve">de sensibilización y socialización en temas forestales y servicios que presta el INAB a </w:t>
            </w:r>
            <w:r w:rsidR="007903C7" w:rsidRPr="007903C7">
              <w:rPr>
                <w:rFonts w:ascii="Montserrat" w:hAnsi="Montserrat"/>
                <w:bCs/>
                <w:color w:val="1F4E79" w:themeColor="accent1" w:themeShade="80"/>
              </w:rPr>
              <w:t>líderes</w:t>
            </w:r>
            <w:r w:rsidR="000F52A6" w:rsidRPr="007903C7">
              <w:rPr>
                <w:rFonts w:ascii="Montserrat" w:hAnsi="Montserrat"/>
                <w:bCs/>
                <w:color w:val="1F4E79" w:themeColor="accent1" w:themeShade="80"/>
              </w:rPr>
              <w:t xml:space="preserve"> comunitarios y beneficiarios de los Incentivos Forestales PINPEP</w:t>
            </w:r>
            <w:r w:rsidR="00492580">
              <w:rPr>
                <w:rFonts w:ascii="Montserrat" w:hAnsi="Montserrat"/>
                <w:bCs/>
                <w:color w:val="1F4E79" w:themeColor="accent1" w:themeShade="80"/>
              </w:rPr>
              <w:t>.</w:t>
            </w:r>
          </w:p>
          <w:p w:rsidR="003A09BA" w:rsidRPr="007903C7" w:rsidRDefault="000F52A6" w:rsidP="000F52A6">
            <w:pPr>
              <w:pStyle w:val="Prrafodelista"/>
              <w:numPr>
                <w:ilvl w:val="0"/>
                <w:numId w:val="41"/>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Docentes del MINEDUC</w:t>
            </w:r>
          </w:p>
          <w:p w:rsidR="003A09BA" w:rsidRPr="007903C7" w:rsidRDefault="000F52A6" w:rsidP="000F52A6">
            <w:pPr>
              <w:pStyle w:val="Prrafodelista"/>
              <w:numPr>
                <w:ilvl w:val="0"/>
                <w:numId w:val="41"/>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Viveristas Yoculcac</w:t>
            </w:r>
          </w:p>
          <w:p w:rsidR="003A09BA" w:rsidRPr="007903C7" w:rsidRDefault="000F52A6" w:rsidP="000F52A6">
            <w:pPr>
              <w:pStyle w:val="Prrafodelista"/>
              <w:numPr>
                <w:ilvl w:val="0"/>
                <w:numId w:val="41"/>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 xml:space="preserve">Lideresas, </w:t>
            </w:r>
            <w:r w:rsidR="007903C7" w:rsidRPr="007903C7">
              <w:rPr>
                <w:rFonts w:ascii="Montserrat" w:hAnsi="Montserrat"/>
                <w:bCs/>
                <w:color w:val="1F4E79" w:themeColor="accent1" w:themeShade="80"/>
              </w:rPr>
              <w:t>líderes</w:t>
            </w:r>
            <w:r w:rsidRPr="007903C7">
              <w:rPr>
                <w:rFonts w:ascii="Montserrat" w:hAnsi="Montserrat"/>
                <w:bCs/>
                <w:color w:val="1F4E79" w:themeColor="accent1" w:themeShade="80"/>
              </w:rPr>
              <w:t xml:space="preserve"> y beneficiarios de la comunidad de Xaper</w:t>
            </w:r>
            <w:r w:rsidR="00492580">
              <w:rPr>
                <w:rFonts w:ascii="Montserrat" w:hAnsi="Montserrat"/>
                <w:bCs/>
                <w:color w:val="1F4E79" w:themeColor="accent1" w:themeShade="80"/>
              </w:rPr>
              <w:t>.</w:t>
            </w:r>
          </w:p>
          <w:p w:rsidR="003A09BA" w:rsidRPr="007903C7" w:rsidRDefault="000F52A6" w:rsidP="007903C7">
            <w:pPr>
              <w:pStyle w:val="Prrafodelista"/>
              <w:numPr>
                <w:ilvl w:val="0"/>
                <w:numId w:val="21"/>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1 taller con docentes del MINEDUC sobre: Módulos de Educación Forestal</w:t>
            </w:r>
          </w:p>
          <w:p w:rsidR="003A09BA" w:rsidRPr="007903C7" w:rsidRDefault="000F52A6" w:rsidP="000F52A6">
            <w:pPr>
              <w:pStyle w:val="Prrafodelista"/>
              <w:numPr>
                <w:ilvl w:val="0"/>
                <w:numId w:val="42"/>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25 docentes capacitados</w:t>
            </w:r>
          </w:p>
          <w:p w:rsidR="007903C7" w:rsidRPr="00F33746" w:rsidRDefault="000F52A6" w:rsidP="000F52A6">
            <w:pPr>
              <w:pStyle w:val="Prrafodelista"/>
              <w:numPr>
                <w:ilvl w:val="0"/>
                <w:numId w:val="42"/>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7903C7">
              <w:rPr>
                <w:rFonts w:ascii="Montserrat" w:hAnsi="Montserrat"/>
                <w:bCs/>
                <w:color w:val="1F4E79" w:themeColor="accent1" w:themeShade="80"/>
              </w:rPr>
              <w:t>Entrega de 80 ejemplares de los Módulos de Educación Forestal de los niveles de 1º, 2º y 3º grado, beneficiando a 80 escuelas.</w:t>
            </w:r>
          </w:p>
          <w:p w:rsidR="003E4A84" w:rsidRPr="00127A05" w:rsidRDefault="003E4A84" w:rsidP="003E4A84">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p>
        </w:tc>
      </w:tr>
      <w:tr w:rsidR="00BC66D8" w:rsidRPr="00127A05"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BC66D8" w:rsidRPr="00BC66D8" w:rsidRDefault="00BC66D8" w:rsidP="00754D19">
            <w:pPr>
              <w:pStyle w:val="Prrafodelista"/>
              <w:numPr>
                <w:ilvl w:val="0"/>
                <w:numId w:val="20"/>
              </w:numPr>
              <w:ind w:left="313" w:hanging="284"/>
              <w:rPr>
                <w:rFonts w:ascii="Montserrat" w:hAnsi="Montserrat"/>
                <w:b w:val="0"/>
                <w:color w:val="1F4E79" w:themeColor="accent1" w:themeShade="80"/>
              </w:rPr>
            </w:pPr>
            <w:r w:rsidRPr="00BC66D8">
              <w:rPr>
                <w:rFonts w:ascii="Montserrat" w:hAnsi="Montserrat"/>
                <w:b w:val="0"/>
                <w:color w:val="1F4E79" w:themeColor="accent1" w:themeShade="80"/>
              </w:rPr>
              <w:lastRenderedPageBreak/>
              <w:t>Fortalecimiento municipal en gestiones forestales.</w:t>
            </w:r>
          </w:p>
        </w:tc>
        <w:tc>
          <w:tcPr>
            <w:tcW w:w="5245" w:type="dxa"/>
          </w:tcPr>
          <w:p w:rsidR="003A09BA" w:rsidRPr="00BC66D8" w:rsidRDefault="000F52A6" w:rsidP="00BC66D8">
            <w:pPr>
              <w:pStyle w:val="Prrafodelista"/>
              <w:numPr>
                <w:ilvl w:val="0"/>
                <w:numId w:val="21"/>
              </w:numPr>
              <w:ind w:left="31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rPr>
            </w:pPr>
            <w:r w:rsidRPr="00BC66D8">
              <w:rPr>
                <w:rFonts w:ascii="Montserrat" w:hAnsi="Montserrat" w:cs="Arial"/>
                <w:color w:val="1F4E79" w:themeColor="accent1" w:themeShade="80"/>
              </w:rPr>
              <w:t>Asistencia técnica a la municipalidad, personal de la Oficina de Gestión Forestal Municipal y Dirección Municipal de la Mujer, para la implementación y el fortalecimiento de los procesos de gestión forestal</w:t>
            </w:r>
          </w:p>
          <w:p w:rsidR="003A09BA" w:rsidRPr="007903C7" w:rsidRDefault="000F52A6" w:rsidP="007903C7">
            <w:pPr>
              <w:pStyle w:val="Prrafodelista"/>
              <w:numPr>
                <w:ilvl w:val="0"/>
                <w:numId w:val="21"/>
              </w:numPr>
              <w:ind w:left="31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rPr>
            </w:pPr>
            <w:r w:rsidRPr="007903C7">
              <w:rPr>
                <w:rFonts w:ascii="Montserrat" w:hAnsi="Montserrat" w:cs="Arial"/>
                <w:color w:val="1F4E79" w:themeColor="accent1" w:themeShade="80"/>
              </w:rPr>
              <w:t>Alianzas con medios de comunicación para la difusión de temas forestales</w:t>
            </w:r>
            <w:r w:rsidR="007903C7">
              <w:rPr>
                <w:rFonts w:ascii="Montserrat" w:hAnsi="Montserrat" w:cs="Arial"/>
                <w:color w:val="1F4E79" w:themeColor="accent1" w:themeShade="80"/>
              </w:rPr>
              <w:t>.</w:t>
            </w:r>
          </w:p>
          <w:p w:rsidR="00BC66D8" w:rsidRPr="00BC66D8" w:rsidRDefault="00BC66D8" w:rsidP="008961F8">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rPr>
            </w:pPr>
          </w:p>
          <w:p w:rsidR="00BC66D8" w:rsidRPr="008961F8" w:rsidRDefault="00BC66D8" w:rsidP="008961F8">
            <w:pPr>
              <w:cnfStyle w:val="000000100000" w:firstRow="0" w:lastRow="0" w:firstColumn="0" w:lastColumn="0" w:oddVBand="0" w:evenVBand="0" w:oddHBand="1" w:evenHBand="0" w:firstRowFirstColumn="0" w:firstRowLastColumn="0" w:lastRowFirstColumn="0" w:lastRowLastColumn="0"/>
              <w:rPr>
                <w:rFonts w:ascii="Montserrat" w:hAnsi="Montserrat" w:cs="Arial"/>
                <w:color w:val="1F4E79" w:themeColor="accent1" w:themeShade="80"/>
              </w:rPr>
            </w:pPr>
          </w:p>
        </w:tc>
      </w:tr>
    </w:tbl>
    <w:p w:rsidR="00971767" w:rsidRDefault="00971767" w:rsidP="005144AB">
      <w:pPr>
        <w:jc w:val="both"/>
        <w:rPr>
          <w:rFonts w:ascii="Montserrat ExtraBold" w:hAnsi="Montserrat ExtraBold"/>
          <w:b/>
          <w:color w:val="1F4E79" w:themeColor="accent1" w:themeShade="80"/>
          <w:sz w:val="28"/>
          <w:szCs w:val="24"/>
        </w:rPr>
      </w:pPr>
    </w:p>
    <w:p w:rsidR="004E42D6" w:rsidRPr="00127A05" w:rsidRDefault="004E42D6" w:rsidP="005144AB">
      <w:pPr>
        <w:jc w:val="both"/>
        <w:rPr>
          <w:rFonts w:ascii="Montserrat ExtraBold" w:hAnsi="Montserrat ExtraBold"/>
          <w:b/>
          <w:color w:val="1F4E79" w:themeColor="accent1" w:themeShade="80"/>
          <w:sz w:val="28"/>
          <w:szCs w:val="24"/>
        </w:rPr>
      </w:pPr>
      <w:bookmarkStart w:id="0" w:name="_GoBack"/>
      <w:bookmarkEnd w:id="0"/>
    </w:p>
    <w:p w:rsidR="00044791" w:rsidRPr="00044791" w:rsidRDefault="00044791" w:rsidP="00754D19">
      <w:pPr>
        <w:pStyle w:val="Prrafodelista"/>
        <w:numPr>
          <w:ilvl w:val="0"/>
          <w:numId w:val="19"/>
        </w:numPr>
        <w:jc w:val="both"/>
        <w:rPr>
          <w:rFonts w:ascii="Montserrat ExtraBold" w:hAnsi="Montserrat ExtraBold"/>
          <w:b/>
          <w:color w:val="2E74B5" w:themeColor="accent1" w:themeShade="BF"/>
          <w:sz w:val="28"/>
          <w:szCs w:val="24"/>
        </w:rPr>
      </w:pPr>
      <w:r w:rsidRPr="00044791">
        <w:rPr>
          <w:rFonts w:ascii="Montserrat ExtraBold" w:hAnsi="Montserrat ExtraBold"/>
          <w:b/>
          <w:color w:val="2E74B5" w:themeColor="accent1" w:themeShade="BF"/>
          <w:sz w:val="28"/>
          <w:szCs w:val="24"/>
        </w:rPr>
        <w:t>Secretaría contra la Violencia Sexual, Explotación y Trata de Personas:</w:t>
      </w:r>
    </w:p>
    <w:p w:rsidR="00044791" w:rsidRPr="00D63879" w:rsidRDefault="00044791" w:rsidP="00044791">
      <w:pPr>
        <w:pStyle w:val="Prrafodelista"/>
        <w:jc w:val="both"/>
        <w:rPr>
          <w:rFonts w:ascii="Montserrat" w:hAnsi="Montserrat"/>
          <w:sz w:val="16"/>
          <w:szCs w:val="16"/>
        </w:rPr>
      </w:pPr>
    </w:p>
    <w:p w:rsidR="00044791" w:rsidRDefault="00044791" w:rsidP="00044791">
      <w:pPr>
        <w:pStyle w:val="Prrafodelista"/>
        <w:jc w:val="both"/>
        <w:rPr>
          <w:rFonts w:ascii="Montserrat" w:hAnsi="Montserrat" w:cs="Raavi"/>
          <w:color w:val="1F3864" w:themeColor="accent5" w:themeShade="80"/>
          <w:sz w:val="24"/>
          <w:szCs w:val="24"/>
        </w:rPr>
      </w:pPr>
      <w:r w:rsidRPr="00044791">
        <w:rPr>
          <w:rFonts w:ascii="Montserrat" w:hAnsi="Montserrat" w:cs="Raavi"/>
          <w:color w:val="1F3864" w:themeColor="accent5" w:themeShade="80"/>
          <w:sz w:val="24"/>
          <w:szCs w:val="24"/>
        </w:rPr>
        <w:t xml:space="preserve">El objetivo </w:t>
      </w:r>
      <w:r w:rsidR="008210AA">
        <w:rPr>
          <w:rFonts w:ascii="Montserrat" w:hAnsi="Montserrat" w:cs="Raavi"/>
          <w:color w:val="1F3864" w:themeColor="accent5" w:themeShade="80"/>
          <w:sz w:val="24"/>
          <w:szCs w:val="24"/>
        </w:rPr>
        <w:t>general del P</w:t>
      </w:r>
      <w:r w:rsidR="008210AA" w:rsidRPr="008D56AA">
        <w:rPr>
          <w:rFonts w:ascii="Montserrat" w:hAnsi="Montserrat" w:cs="Raavi"/>
          <w:color w:val="1F3864" w:themeColor="accent5" w:themeShade="80"/>
          <w:sz w:val="24"/>
          <w:szCs w:val="24"/>
        </w:rPr>
        <w:t>lan</w:t>
      </w:r>
      <w:r w:rsidR="008210AA">
        <w:rPr>
          <w:rFonts w:ascii="Montserrat" w:hAnsi="Montserrat" w:cs="Raavi"/>
          <w:color w:val="1F3864" w:themeColor="accent5" w:themeShade="80"/>
          <w:sz w:val="24"/>
          <w:szCs w:val="24"/>
        </w:rPr>
        <w:t xml:space="preserve"> de Trabajo 2022</w:t>
      </w:r>
      <w:r w:rsidR="005E1BFA">
        <w:rPr>
          <w:rFonts w:ascii="Montserrat" w:hAnsi="Montserrat" w:cs="Raavi"/>
          <w:color w:val="1F3864" w:themeColor="accent5" w:themeShade="80"/>
          <w:sz w:val="24"/>
          <w:szCs w:val="24"/>
        </w:rPr>
        <w:t xml:space="preserve">, es prevenir la violencia, </w:t>
      </w:r>
      <w:r w:rsidRPr="00044791">
        <w:rPr>
          <w:rFonts w:ascii="Montserrat" w:hAnsi="Montserrat" w:cs="Raavi"/>
          <w:color w:val="1F3864" w:themeColor="accent5" w:themeShade="80"/>
          <w:sz w:val="24"/>
          <w:szCs w:val="24"/>
        </w:rPr>
        <w:t>explotación sexual</w:t>
      </w:r>
      <w:r w:rsidR="005E1BFA">
        <w:rPr>
          <w:rFonts w:ascii="Montserrat" w:hAnsi="Montserrat" w:cs="Raavi"/>
          <w:color w:val="1F3864" w:themeColor="accent5" w:themeShade="80"/>
          <w:sz w:val="24"/>
          <w:szCs w:val="24"/>
        </w:rPr>
        <w:t xml:space="preserve"> y trata de personas</w:t>
      </w:r>
      <w:r w:rsidRPr="00044791">
        <w:rPr>
          <w:rFonts w:ascii="Montserrat" w:hAnsi="Montserrat" w:cs="Raavi"/>
          <w:color w:val="1F3864" w:themeColor="accent5" w:themeShade="80"/>
          <w:sz w:val="24"/>
          <w:szCs w:val="24"/>
        </w:rPr>
        <w:t xml:space="preserve">, impulsando la participación de instancias gubernamentales e integrantes de la RED VET y de las organizaciones comunitarias. </w:t>
      </w:r>
      <w:r w:rsidR="003E4A84">
        <w:rPr>
          <w:rFonts w:ascii="Montserrat" w:hAnsi="Montserrat" w:cs="Raavi"/>
          <w:color w:val="1F3864" w:themeColor="accent5" w:themeShade="80"/>
          <w:sz w:val="24"/>
          <w:szCs w:val="24"/>
        </w:rPr>
        <w:t xml:space="preserve">Los avances obtenidos durante el </w:t>
      </w:r>
      <w:r w:rsidR="00F33746">
        <w:rPr>
          <w:rFonts w:ascii="Montserrat" w:hAnsi="Montserrat" w:cs="Raavi"/>
          <w:color w:val="1F3864" w:themeColor="accent5" w:themeShade="80"/>
          <w:sz w:val="24"/>
          <w:szCs w:val="24"/>
        </w:rPr>
        <w:t>primer</w:t>
      </w:r>
      <w:r w:rsidR="003E4A84">
        <w:rPr>
          <w:rFonts w:ascii="Montserrat" w:hAnsi="Montserrat" w:cs="Raavi"/>
          <w:color w:val="1F3864" w:themeColor="accent5" w:themeShade="80"/>
          <w:sz w:val="24"/>
          <w:szCs w:val="24"/>
        </w:rPr>
        <w:t xml:space="preserve"> semestre</w:t>
      </w:r>
      <w:r w:rsidRPr="00044791">
        <w:rPr>
          <w:rFonts w:ascii="Montserrat" w:hAnsi="Montserrat" w:cs="Raavi"/>
          <w:color w:val="1F3864" w:themeColor="accent5" w:themeShade="80"/>
          <w:sz w:val="24"/>
          <w:szCs w:val="24"/>
        </w:rPr>
        <w:t xml:space="preserve"> en es</w:t>
      </w:r>
      <w:r>
        <w:rPr>
          <w:rFonts w:ascii="Montserrat" w:hAnsi="Montserrat" w:cs="Raavi"/>
          <w:color w:val="1F3864" w:themeColor="accent5" w:themeShade="80"/>
          <w:sz w:val="24"/>
          <w:szCs w:val="24"/>
        </w:rPr>
        <w:t>te contexto, son los siguientes:</w:t>
      </w:r>
    </w:p>
    <w:p w:rsidR="00DF4E63" w:rsidRDefault="00DF4E63" w:rsidP="00044791">
      <w:pPr>
        <w:pStyle w:val="Prrafodelista"/>
        <w:jc w:val="both"/>
        <w:rPr>
          <w:rFonts w:ascii="Montserrat" w:hAnsi="Montserrat" w:cs="Raavi"/>
          <w:color w:val="1F3864" w:themeColor="accent5" w:themeShade="80"/>
          <w:sz w:val="24"/>
          <w:szCs w:val="24"/>
        </w:rPr>
      </w:pPr>
    </w:p>
    <w:tbl>
      <w:tblPr>
        <w:tblStyle w:val="Tabladecuadrcula4-nfasis1"/>
        <w:tblW w:w="9072" w:type="dxa"/>
        <w:tblInd w:w="421" w:type="dxa"/>
        <w:tblLook w:val="04A0" w:firstRow="1" w:lastRow="0" w:firstColumn="1" w:lastColumn="0" w:noHBand="0" w:noVBand="1"/>
      </w:tblPr>
      <w:tblGrid>
        <w:gridCol w:w="3969"/>
        <w:gridCol w:w="5103"/>
      </w:tblGrid>
      <w:tr w:rsidR="00044791" w:rsidRPr="00044791" w:rsidTr="00042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rsidR="00044791" w:rsidRPr="00044791" w:rsidRDefault="00044791" w:rsidP="00426746">
            <w:pPr>
              <w:jc w:val="center"/>
              <w:rPr>
                <w:rFonts w:ascii="Montserrat" w:hAnsi="Montserrat"/>
                <w:color w:val="1F3864" w:themeColor="accent5" w:themeShade="80"/>
                <w:sz w:val="24"/>
                <w:szCs w:val="24"/>
              </w:rPr>
            </w:pPr>
            <w:r w:rsidRPr="00044791">
              <w:rPr>
                <w:rFonts w:ascii="Montserrat" w:hAnsi="Montserrat"/>
                <w:sz w:val="24"/>
                <w:szCs w:val="24"/>
              </w:rPr>
              <w:t>AVANCES SVET</w:t>
            </w:r>
          </w:p>
        </w:tc>
      </w:tr>
      <w:tr w:rsidR="00044791" w:rsidRPr="00044791" w:rsidTr="00042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044791" w:rsidRPr="00044791" w:rsidRDefault="006A4D58" w:rsidP="00426746">
            <w:pPr>
              <w:jc w:val="center"/>
              <w:rPr>
                <w:rFonts w:ascii="Montserrat" w:hAnsi="Montserrat"/>
                <w:color w:val="1F3864" w:themeColor="accent5" w:themeShade="80"/>
                <w:sz w:val="24"/>
                <w:szCs w:val="24"/>
              </w:rPr>
            </w:pPr>
            <w:r>
              <w:rPr>
                <w:rFonts w:ascii="Montserrat" w:hAnsi="Montserrat"/>
                <w:color w:val="1F3864" w:themeColor="accent5" w:themeShade="80"/>
                <w:sz w:val="24"/>
                <w:szCs w:val="24"/>
              </w:rPr>
              <w:t>ACTIVIDADE</w:t>
            </w:r>
            <w:r w:rsidR="00044791" w:rsidRPr="00044791">
              <w:rPr>
                <w:rFonts w:ascii="Montserrat" w:hAnsi="Montserrat"/>
                <w:color w:val="1F3864" w:themeColor="accent5" w:themeShade="80"/>
                <w:sz w:val="24"/>
                <w:szCs w:val="24"/>
              </w:rPr>
              <w:t>S</w:t>
            </w:r>
          </w:p>
        </w:tc>
        <w:tc>
          <w:tcPr>
            <w:tcW w:w="5103" w:type="dxa"/>
          </w:tcPr>
          <w:p w:rsidR="00044791" w:rsidRPr="00044791" w:rsidRDefault="00044791" w:rsidP="00426746">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sz w:val="24"/>
                <w:szCs w:val="24"/>
              </w:rPr>
            </w:pPr>
            <w:r w:rsidRPr="00044791">
              <w:rPr>
                <w:rFonts w:ascii="Montserrat" w:hAnsi="Montserrat"/>
                <w:b/>
                <w:color w:val="1F3864" w:themeColor="accent5" w:themeShade="80"/>
                <w:sz w:val="24"/>
                <w:szCs w:val="24"/>
              </w:rPr>
              <w:t>RESULTADOS</w:t>
            </w:r>
          </w:p>
        </w:tc>
      </w:tr>
      <w:tr w:rsidR="00044791" w:rsidRPr="00044791" w:rsidTr="00042484">
        <w:tc>
          <w:tcPr>
            <w:cnfStyle w:val="001000000000" w:firstRow="0" w:lastRow="0" w:firstColumn="1" w:lastColumn="0" w:oddVBand="0" w:evenVBand="0" w:oddHBand="0" w:evenHBand="0" w:firstRowFirstColumn="0" w:firstRowLastColumn="0" w:lastRowFirstColumn="0" w:lastRowLastColumn="0"/>
            <w:tcW w:w="3969" w:type="dxa"/>
          </w:tcPr>
          <w:p w:rsidR="00044791" w:rsidRPr="003E4A84" w:rsidRDefault="003E4A84" w:rsidP="00754D19">
            <w:pPr>
              <w:pStyle w:val="Prrafodelista"/>
              <w:numPr>
                <w:ilvl w:val="0"/>
                <w:numId w:val="22"/>
              </w:numPr>
              <w:ind w:left="313" w:hanging="284"/>
              <w:rPr>
                <w:rFonts w:ascii="Montserrat" w:hAnsi="Montserrat"/>
                <w:b w:val="0"/>
                <w:color w:val="1F4E79" w:themeColor="accent1" w:themeShade="80"/>
                <w:sz w:val="24"/>
                <w:szCs w:val="24"/>
              </w:rPr>
            </w:pPr>
            <w:r>
              <w:rPr>
                <w:rFonts w:ascii="Montserrat" w:eastAsia="Calibri" w:hAnsi="Montserrat" w:cs="Times New Roman"/>
                <w:b w:val="0"/>
                <w:color w:val="1F4E79" w:themeColor="accent1" w:themeShade="80"/>
                <w:lang w:eastAsia="es-ES"/>
              </w:rPr>
              <w:t>Impulsar</w:t>
            </w:r>
            <w:r w:rsidRPr="003E4A84">
              <w:rPr>
                <w:rFonts w:ascii="Montserrat" w:eastAsia="Calibri" w:hAnsi="Montserrat" w:cs="Times New Roman"/>
                <w:b w:val="0"/>
                <w:color w:val="1F4E79" w:themeColor="accent1" w:themeShade="80"/>
                <w:lang w:eastAsia="es-ES"/>
              </w:rPr>
              <w:t xml:space="preserve"> procesos de consulta, formación, asesoría, alianzas con la comunidad, formación e información.</w:t>
            </w:r>
          </w:p>
        </w:tc>
        <w:tc>
          <w:tcPr>
            <w:tcW w:w="5103" w:type="dxa"/>
          </w:tcPr>
          <w:p w:rsidR="00044791" w:rsidRPr="00ED556E" w:rsidRDefault="00ED556E" w:rsidP="00ED556E">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ED556E">
              <w:rPr>
                <w:rFonts w:ascii="Montserrat" w:eastAsia="Calibri" w:hAnsi="Montserrat" w:cs="Times New Roman"/>
                <w:color w:val="1F4E79" w:themeColor="accent1" w:themeShade="80"/>
                <w:lang w:eastAsia="es-ES"/>
              </w:rPr>
              <w:t>Conformación y/o fortalecimiento de la organización para la prevención de la violencia sexual</w:t>
            </w:r>
            <w:r w:rsidRPr="00ED556E">
              <w:rPr>
                <w:rFonts w:ascii="Montserrat" w:hAnsi="Montserrat"/>
                <w:b/>
                <w:color w:val="1F4E79" w:themeColor="accent1" w:themeShade="80"/>
              </w:rPr>
              <w:t>:</w:t>
            </w:r>
          </w:p>
          <w:p w:rsidR="00ED556E" w:rsidRPr="00ED556E" w:rsidRDefault="00ED556E" w:rsidP="000F52A6">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lang w:eastAsia="es-ES"/>
              </w:rPr>
            </w:pPr>
            <w:r w:rsidRPr="00ED556E">
              <w:rPr>
                <w:rFonts w:ascii="Montserrat" w:eastAsia="Calibri" w:hAnsi="Montserrat" w:cs="Times New Roman"/>
                <w:color w:val="1F4E79" w:themeColor="accent1" w:themeShade="80"/>
                <w:lang w:eastAsia="es-ES"/>
              </w:rPr>
              <w:t xml:space="preserve">10 niñas   </w:t>
            </w:r>
          </w:p>
          <w:p w:rsidR="00ED556E" w:rsidRPr="00ED556E" w:rsidRDefault="00ED556E" w:rsidP="000F52A6">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lang w:eastAsia="es-ES"/>
              </w:rPr>
            </w:pPr>
            <w:r w:rsidRPr="00ED556E">
              <w:rPr>
                <w:rFonts w:ascii="Montserrat" w:eastAsia="Calibri" w:hAnsi="Montserrat" w:cs="Times New Roman"/>
                <w:color w:val="1F4E79" w:themeColor="accent1" w:themeShade="80"/>
                <w:lang w:eastAsia="es-ES"/>
              </w:rPr>
              <w:t xml:space="preserve">90 Madres </w:t>
            </w:r>
          </w:p>
          <w:p w:rsidR="00ED556E" w:rsidRPr="00ED556E" w:rsidRDefault="008210AA" w:rsidP="000F52A6">
            <w:pPr>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lang w:eastAsia="es-ES"/>
              </w:rPr>
            </w:pPr>
            <w:r>
              <w:rPr>
                <w:rFonts w:ascii="Montserrat" w:eastAsia="Calibri" w:hAnsi="Montserrat" w:cs="Times New Roman"/>
                <w:color w:val="1F4E79" w:themeColor="accent1" w:themeShade="80"/>
                <w:lang w:eastAsia="es-ES"/>
              </w:rPr>
              <w:t>1 Oficina</w:t>
            </w:r>
            <w:r w:rsidR="00ED556E" w:rsidRPr="00ED556E">
              <w:rPr>
                <w:rFonts w:ascii="Montserrat" w:eastAsia="Calibri" w:hAnsi="Montserrat" w:cs="Times New Roman"/>
                <w:color w:val="1F4E79" w:themeColor="accent1" w:themeShade="80"/>
                <w:lang w:eastAsia="es-ES"/>
              </w:rPr>
              <w:t xml:space="preserve"> de la Mujer </w:t>
            </w:r>
          </w:p>
          <w:p w:rsidR="00ED556E" w:rsidRPr="000F52A6" w:rsidRDefault="00ED556E" w:rsidP="00ED556E">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52A6">
              <w:rPr>
                <w:rFonts w:ascii="Montserrat" w:hAnsi="Montserrat"/>
                <w:color w:val="1F4E79" w:themeColor="accent1" w:themeShade="80"/>
              </w:rPr>
              <w:t xml:space="preserve">Jornada informativa, en el idioma Q’anjobal, dirigida a padres de familia y </w:t>
            </w:r>
            <w:r w:rsidRPr="000F52A6">
              <w:rPr>
                <w:rFonts w:ascii="Montserrat" w:hAnsi="Montserrat"/>
                <w:bCs/>
                <w:color w:val="1F4E79" w:themeColor="accent1" w:themeShade="80"/>
              </w:rPr>
              <w:t>OPF de la Escuela Oficial Urbana Mixta Jornada Matutina</w:t>
            </w:r>
            <w:r w:rsidRPr="000F52A6">
              <w:rPr>
                <w:rFonts w:ascii="Montserrat" w:hAnsi="Montserrat"/>
                <w:color w:val="1F4E79" w:themeColor="accent1" w:themeShade="80"/>
              </w:rPr>
              <w:t>, del municipio de San Mateo Ixtatán, en coordinación con el Coordinador Distrital del municipio. Beneficiados: 309 mujeres y hombres.</w:t>
            </w:r>
          </w:p>
          <w:p w:rsidR="00ED556E" w:rsidRPr="000F52A6" w:rsidRDefault="00ED556E" w:rsidP="000F52A6">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52A6">
              <w:rPr>
                <w:rFonts w:ascii="Montserrat" w:hAnsi="Montserrat"/>
                <w:color w:val="1F4E79" w:themeColor="accent1" w:themeShade="80"/>
              </w:rPr>
              <w:t xml:space="preserve">Jornada informativa, en idioma español, con apoyo de traducción en el idioma </w:t>
            </w:r>
            <w:r w:rsidRPr="000F52A6">
              <w:rPr>
                <w:rFonts w:ascii="Montserrat" w:hAnsi="Montserrat"/>
                <w:color w:val="1F4E79" w:themeColor="accent1" w:themeShade="80"/>
              </w:rPr>
              <w:lastRenderedPageBreak/>
              <w:t xml:space="preserve">Chuj, dirigida a </w:t>
            </w:r>
            <w:r w:rsidR="000F52A6" w:rsidRPr="000F52A6">
              <w:rPr>
                <w:rFonts w:ascii="Montserrat" w:hAnsi="Montserrat"/>
                <w:color w:val="1F4E79" w:themeColor="accent1" w:themeShade="80"/>
              </w:rPr>
              <w:t xml:space="preserve">335 </w:t>
            </w:r>
            <w:r w:rsidRPr="000F52A6">
              <w:rPr>
                <w:rFonts w:ascii="Montserrat" w:hAnsi="Montserrat"/>
                <w:color w:val="1F4E79" w:themeColor="accent1" w:themeShade="80"/>
              </w:rPr>
              <w:t xml:space="preserve">estudiantes de la </w:t>
            </w:r>
            <w:r w:rsidRPr="000F52A6">
              <w:rPr>
                <w:rFonts w:ascii="Montserrat" w:hAnsi="Montserrat"/>
                <w:bCs/>
                <w:color w:val="1F4E79" w:themeColor="accent1" w:themeShade="80"/>
              </w:rPr>
              <w:t>Escuela Oficial Urbana Mixta Jornada Vespertina</w:t>
            </w:r>
            <w:r w:rsidRPr="000F52A6">
              <w:rPr>
                <w:rFonts w:ascii="Montserrat" w:hAnsi="Montserrat"/>
                <w:color w:val="1F4E79" w:themeColor="accent1" w:themeShade="80"/>
              </w:rPr>
              <w:t xml:space="preserve">, del municipio de San Mateo Ixtatán. </w:t>
            </w:r>
            <w:r w:rsidR="000F52A6" w:rsidRPr="000F52A6">
              <w:rPr>
                <w:rFonts w:ascii="Montserrat" w:hAnsi="Montserrat"/>
                <w:color w:val="1F4E79" w:themeColor="accent1" w:themeShade="80"/>
              </w:rPr>
              <w:t xml:space="preserve"> </w:t>
            </w:r>
            <w:r w:rsidRPr="000F52A6">
              <w:rPr>
                <w:rFonts w:ascii="Montserrat" w:hAnsi="Montserrat"/>
                <w:color w:val="1F4E79" w:themeColor="accent1" w:themeShade="80"/>
              </w:rPr>
              <w:t xml:space="preserve">Se entregaron </w:t>
            </w:r>
            <w:r w:rsidRPr="000F52A6">
              <w:rPr>
                <w:rFonts w:ascii="Montserrat" w:hAnsi="Montserrat"/>
                <w:bCs/>
                <w:color w:val="1F4E79" w:themeColor="accent1" w:themeShade="80"/>
              </w:rPr>
              <w:t>120</w:t>
            </w:r>
            <w:r w:rsidRPr="000F52A6">
              <w:rPr>
                <w:rFonts w:ascii="Montserrat" w:hAnsi="Montserrat"/>
                <w:color w:val="1F4E79" w:themeColor="accent1" w:themeShade="80"/>
              </w:rPr>
              <w:t xml:space="preserve"> “Libros de Tere” a niñas, con contenido para el autocuidado contra la violencia sexual.</w:t>
            </w:r>
          </w:p>
          <w:p w:rsidR="00ED556E" w:rsidRPr="000F52A6" w:rsidRDefault="000F52A6" w:rsidP="00ED556E">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52A6">
              <w:rPr>
                <w:rFonts w:ascii="Montserrat" w:hAnsi="Montserrat"/>
                <w:color w:val="1F4E79" w:themeColor="accent1" w:themeShade="80"/>
              </w:rPr>
              <w:t>Jornada informativa en idioma español, dirigida a 35 delegados de las instituciones que tienen presencia en el municipio de San Mateo Ixtatán, en coordinación con la Red de Derivación del Área Norte de Huehuetenango del Ministerio Público.</w:t>
            </w:r>
          </w:p>
          <w:p w:rsidR="000F52A6" w:rsidRPr="000F52A6" w:rsidRDefault="000F52A6" w:rsidP="000F52A6">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52A6">
              <w:rPr>
                <w:rFonts w:ascii="Montserrat" w:hAnsi="Montserrat"/>
                <w:color w:val="1F4E79" w:themeColor="accent1" w:themeShade="80"/>
              </w:rPr>
              <w:t xml:space="preserve">Jornada informativa en el idioma español, dirigido a </w:t>
            </w:r>
            <w:r>
              <w:rPr>
                <w:rFonts w:ascii="Montserrat" w:hAnsi="Montserrat"/>
                <w:color w:val="1F4E79" w:themeColor="accent1" w:themeShade="80"/>
              </w:rPr>
              <w:t xml:space="preserve">20 </w:t>
            </w:r>
            <w:r w:rsidRPr="000F52A6">
              <w:rPr>
                <w:rFonts w:ascii="Montserrat" w:hAnsi="Montserrat"/>
                <w:color w:val="1F4E79" w:themeColor="accent1" w:themeShade="80"/>
              </w:rPr>
              <w:t xml:space="preserve">integrantes de la Comisión Municipal de Seguridad Alimentaria y Nutricional con el objetivo de establecer apoyos interinstitucionales en favor del municipio de San Mateo Ixtatán, en coordinación con la Secretaría de Seguridad Alimentaria y Nutricional. </w:t>
            </w:r>
          </w:p>
          <w:p w:rsidR="000F52A6" w:rsidRPr="000F52A6" w:rsidRDefault="000F52A6" w:rsidP="00F5302C">
            <w:pPr>
              <w:pStyle w:val="Prrafodelista"/>
              <w:numPr>
                <w:ilvl w:val="0"/>
                <w:numId w:val="30"/>
              </w:numPr>
              <w:ind w:left="317"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rPr>
            </w:pPr>
            <w:r w:rsidRPr="000F52A6">
              <w:rPr>
                <w:rFonts w:ascii="Montserrat" w:hAnsi="Montserrat"/>
                <w:color w:val="1F4E79" w:themeColor="accent1" w:themeShade="80"/>
              </w:rPr>
              <w:t xml:space="preserve">Se coordinaron acciones con el Director Departamental de Educación y Sub Director Financiero de la Departamental de Educación, para la gestión de apoyos para el trabajo con la comunidad educativa de los </w:t>
            </w:r>
            <w:r w:rsidRPr="000F52A6">
              <w:rPr>
                <w:rFonts w:ascii="Montserrat" w:hAnsi="Montserrat"/>
                <w:bCs/>
                <w:color w:val="1F4E79" w:themeColor="accent1" w:themeShade="80"/>
              </w:rPr>
              <w:t>33</w:t>
            </w:r>
            <w:r w:rsidRPr="000F52A6">
              <w:rPr>
                <w:rFonts w:ascii="Montserrat" w:hAnsi="Montserrat"/>
                <w:color w:val="1F4E79" w:themeColor="accent1" w:themeShade="80"/>
              </w:rPr>
              <w:t xml:space="preserve"> municipios del departamento. Autorización para el trabajo con centros educativos del municipio de San Mateo Ixtatán. </w:t>
            </w:r>
          </w:p>
          <w:p w:rsidR="00ED556E" w:rsidRPr="00ED556E" w:rsidRDefault="00ED556E" w:rsidP="000F52A6">
            <w:pPr>
              <w:pStyle w:val="Prrafodelista"/>
              <w:ind w:left="31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4"/>
                <w:szCs w:val="24"/>
              </w:rPr>
            </w:pPr>
          </w:p>
        </w:tc>
      </w:tr>
    </w:tbl>
    <w:p w:rsidR="0017507F" w:rsidRDefault="0017507F" w:rsidP="00127A05">
      <w:pPr>
        <w:jc w:val="both"/>
        <w:rPr>
          <w:rFonts w:ascii="Montserrat" w:hAnsi="Montserrat" w:cs="Raavi"/>
          <w:color w:val="1F3864" w:themeColor="accent5" w:themeShade="80"/>
          <w:sz w:val="24"/>
          <w:szCs w:val="24"/>
        </w:rPr>
      </w:pPr>
    </w:p>
    <w:p w:rsidR="00CD3F51" w:rsidRDefault="00CD3F51" w:rsidP="00127A05">
      <w:pPr>
        <w:jc w:val="both"/>
        <w:rPr>
          <w:rFonts w:ascii="Montserrat" w:hAnsi="Montserrat" w:cs="Raavi"/>
          <w:color w:val="1F3864" w:themeColor="accent5" w:themeShade="80"/>
          <w:sz w:val="24"/>
          <w:szCs w:val="24"/>
        </w:rPr>
      </w:pPr>
    </w:p>
    <w:p w:rsidR="00CD3F51" w:rsidRDefault="00CD3F51" w:rsidP="00CD3F51">
      <w:pPr>
        <w:jc w:val="center"/>
        <w:rPr>
          <w:rFonts w:ascii="Montserrat Black" w:hAnsi="Montserrat Black"/>
          <w:b/>
          <w:color w:val="1F3864" w:themeColor="accent5" w:themeShade="80"/>
          <w:sz w:val="40"/>
          <w:szCs w:val="40"/>
        </w:rPr>
      </w:pPr>
      <w:r>
        <w:rPr>
          <w:rFonts w:ascii="Montserrat Black" w:hAnsi="Montserrat Black"/>
          <w:b/>
          <w:color w:val="1F3864" w:themeColor="accent5" w:themeShade="80"/>
          <w:sz w:val="40"/>
          <w:szCs w:val="40"/>
        </w:rPr>
        <w:t>PRESUPUESTO EJECUTADO 2020-2022</w:t>
      </w:r>
    </w:p>
    <w:p w:rsidR="00CD3F51" w:rsidRPr="00CD3F51" w:rsidRDefault="00CD3F51" w:rsidP="00CD3F51">
      <w:pPr>
        <w:spacing w:after="0" w:line="240" w:lineRule="auto"/>
        <w:jc w:val="both"/>
        <w:rPr>
          <w:rFonts w:ascii="Montserrat" w:hAnsi="Montserrat" w:cs="Raavi"/>
          <w:color w:val="1F3864" w:themeColor="accent5" w:themeShade="80"/>
          <w:sz w:val="16"/>
          <w:szCs w:val="16"/>
        </w:rPr>
      </w:pPr>
    </w:p>
    <w:p w:rsidR="00CD3F51" w:rsidRPr="005144AB" w:rsidRDefault="00CD3F51" w:rsidP="00CD3F51">
      <w:pPr>
        <w:spacing w:after="0" w:line="240" w:lineRule="auto"/>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A continuación se presenta la integración del Presupuesto Ejecutado durante de período del año 2020 al 2022, en el municipio de San Mateo Ixtatán por las instituciones que integran e invitadas de “LA COVES”.</w:t>
      </w:r>
    </w:p>
    <w:sectPr w:rsidR="00CD3F51" w:rsidRPr="005144AB" w:rsidSect="009E1AB2">
      <w:pgSz w:w="12240" w:h="15840" w:code="1"/>
      <w:pgMar w:top="1417" w:right="146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tserrat Black">
    <w:altName w:val="Montserrat Black"/>
    <w:panose1 w:val="00000A00000000000000"/>
    <w:charset w:val="00"/>
    <w:family w:val="auto"/>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Raavi">
    <w:panose1 w:val="020B0502040204020203"/>
    <w:charset w:val="01"/>
    <w:family w:val="roman"/>
    <w:notTrueType/>
    <w:pitch w:val="variable"/>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4C2"/>
    <w:multiLevelType w:val="hybridMultilevel"/>
    <w:tmpl w:val="47FCF28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24D45F5"/>
    <w:multiLevelType w:val="hybridMultilevel"/>
    <w:tmpl w:val="A40CC9F2"/>
    <w:lvl w:ilvl="0" w:tplc="4BC66DF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41231FC"/>
    <w:multiLevelType w:val="hybridMultilevel"/>
    <w:tmpl w:val="B148B9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7572B30"/>
    <w:multiLevelType w:val="hybridMultilevel"/>
    <w:tmpl w:val="D0A24D9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8407FAF"/>
    <w:multiLevelType w:val="hybridMultilevel"/>
    <w:tmpl w:val="4932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C68E3"/>
    <w:multiLevelType w:val="hybridMultilevel"/>
    <w:tmpl w:val="F8E652BA"/>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1B7D39F6"/>
    <w:multiLevelType w:val="hybridMultilevel"/>
    <w:tmpl w:val="8762441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BE41D52"/>
    <w:multiLevelType w:val="hybridMultilevel"/>
    <w:tmpl w:val="5ECE87B0"/>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1ECE6A41"/>
    <w:multiLevelType w:val="hybridMultilevel"/>
    <w:tmpl w:val="191C9654"/>
    <w:lvl w:ilvl="0" w:tplc="100A0001">
      <w:start w:val="1"/>
      <w:numFmt w:val="bullet"/>
      <w:lvlText w:val=""/>
      <w:lvlJc w:val="left"/>
      <w:pPr>
        <w:ind w:left="840" w:hanging="360"/>
      </w:pPr>
      <w:rPr>
        <w:rFonts w:ascii="Symbol" w:hAnsi="Symbol" w:hint="default"/>
      </w:rPr>
    </w:lvl>
    <w:lvl w:ilvl="1" w:tplc="100A0003" w:tentative="1">
      <w:start w:val="1"/>
      <w:numFmt w:val="bullet"/>
      <w:lvlText w:val="o"/>
      <w:lvlJc w:val="left"/>
      <w:pPr>
        <w:ind w:left="1560" w:hanging="360"/>
      </w:pPr>
      <w:rPr>
        <w:rFonts w:ascii="Courier New" w:hAnsi="Courier New" w:cs="Courier New" w:hint="default"/>
      </w:rPr>
    </w:lvl>
    <w:lvl w:ilvl="2" w:tplc="100A0005" w:tentative="1">
      <w:start w:val="1"/>
      <w:numFmt w:val="bullet"/>
      <w:lvlText w:val=""/>
      <w:lvlJc w:val="left"/>
      <w:pPr>
        <w:ind w:left="2280" w:hanging="360"/>
      </w:pPr>
      <w:rPr>
        <w:rFonts w:ascii="Wingdings" w:hAnsi="Wingdings" w:hint="default"/>
      </w:rPr>
    </w:lvl>
    <w:lvl w:ilvl="3" w:tplc="100A0001" w:tentative="1">
      <w:start w:val="1"/>
      <w:numFmt w:val="bullet"/>
      <w:lvlText w:val=""/>
      <w:lvlJc w:val="left"/>
      <w:pPr>
        <w:ind w:left="3000" w:hanging="360"/>
      </w:pPr>
      <w:rPr>
        <w:rFonts w:ascii="Symbol" w:hAnsi="Symbol" w:hint="default"/>
      </w:rPr>
    </w:lvl>
    <w:lvl w:ilvl="4" w:tplc="100A0003" w:tentative="1">
      <w:start w:val="1"/>
      <w:numFmt w:val="bullet"/>
      <w:lvlText w:val="o"/>
      <w:lvlJc w:val="left"/>
      <w:pPr>
        <w:ind w:left="3720" w:hanging="360"/>
      </w:pPr>
      <w:rPr>
        <w:rFonts w:ascii="Courier New" w:hAnsi="Courier New" w:cs="Courier New" w:hint="default"/>
      </w:rPr>
    </w:lvl>
    <w:lvl w:ilvl="5" w:tplc="100A0005" w:tentative="1">
      <w:start w:val="1"/>
      <w:numFmt w:val="bullet"/>
      <w:lvlText w:val=""/>
      <w:lvlJc w:val="left"/>
      <w:pPr>
        <w:ind w:left="4440" w:hanging="360"/>
      </w:pPr>
      <w:rPr>
        <w:rFonts w:ascii="Wingdings" w:hAnsi="Wingdings" w:hint="default"/>
      </w:rPr>
    </w:lvl>
    <w:lvl w:ilvl="6" w:tplc="100A0001" w:tentative="1">
      <w:start w:val="1"/>
      <w:numFmt w:val="bullet"/>
      <w:lvlText w:val=""/>
      <w:lvlJc w:val="left"/>
      <w:pPr>
        <w:ind w:left="5160" w:hanging="360"/>
      </w:pPr>
      <w:rPr>
        <w:rFonts w:ascii="Symbol" w:hAnsi="Symbol" w:hint="default"/>
      </w:rPr>
    </w:lvl>
    <w:lvl w:ilvl="7" w:tplc="100A0003" w:tentative="1">
      <w:start w:val="1"/>
      <w:numFmt w:val="bullet"/>
      <w:lvlText w:val="o"/>
      <w:lvlJc w:val="left"/>
      <w:pPr>
        <w:ind w:left="5880" w:hanging="360"/>
      </w:pPr>
      <w:rPr>
        <w:rFonts w:ascii="Courier New" w:hAnsi="Courier New" w:cs="Courier New" w:hint="default"/>
      </w:rPr>
    </w:lvl>
    <w:lvl w:ilvl="8" w:tplc="100A0005" w:tentative="1">
      <w:start w:val="1"/>
      <w:numFmt w:val="bullet"/>
      <w:lvlText w:val=""/>
      <w:lvlJc w:val="left"/>
      <w:pPr>
        <w:ind w:left="6600" w:hanging="360"/>
      </w:pPr>
      <w:rPr>
        <w:rFonts w:ascii="Wingdings" w:hAnsi="Wingdings" w:hint="default"/>
      </w:rPr>
    </w:lvl>
  </w:abstractNum>
  <w:abstractNum w:abstractNumId="9" w15:restartNumberingAfterBreak="0">
    <w:nsid w:val="1F8E3DD0"/>
    <w:multiLevelType w:val="hybridMultilevel"/>
    <w:tmpl w:val="4312572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589398E"/>
    <w:multiLevelType w:val="hybridMultilevel"/>
    <w:tmpl w:val="8618B03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8714448"/>
    <w:multiLevelType w:val="hybridMultilevel"/>
    <w:tmpl w:val="DE1A49CA"/>
    <w:lvl w:ilvl="0" w:tplc="100A000D">
      <w:start w:val="1"/>
      <w:numFmt w:val="bullet"/>
      <w:lvlText w:val=""/>
      <w:lvlJc w:val="left"/>
      <w:pPr>
        <w:ind w:left="985" w:hanging="360"/>
      </w:pPr>
      <w:rPr>
        <w:rFonts w:ascii="Wingdings" w:hAnsi="Wingdings" w:hint="default"/>
      </w:rPr>
    </w:lvl>
    <w:lvl w:ilvl="1" w:tplc="100A0003" w:tentative="1">
      <w:start w:val="1"/>
      <w:numFmt w:val="bullet"/>
      <w:lvlText w:val="o"/>
      <w:lvlJc w:val="left"/>
      <w:pPr>
        <w:ind w:left="1705" w:hanging="360"/>
      </w:pPr>
      <w:rPr>
        <w:rFonts w:ascii="Courier New" w:hAnsi="Courier New" w:cs="Courier New" w:hint="default"/>
      </w:rPr>
    </w:lvl>
    <w:lvl w:ilvl="2" w:tplc="100A0005" w:tentative="1">
      <w:start w:val="1"/>
      <w:numFmt w:val="bullet"/>
      <w:lvlText w:val=""/>
      <w:lvlJc w:val="left"/>
      <w:pPr>
        <w:ind w:left="2425" w:hanging="360"/>
      </w:pPr>
      <w:rPr>
        <w:rFonts w:ascii="Wingdings" w:hAnsi="Wingdings" w:hint="default"/>
      </w:rPr>
    </w:lvl>
    <w:lvl w:ilvl="3" w:tplc="100A0001" w:tentative="1">
      <w:start w:val="1"/>
      <w:numFmt w:val="bullet"/>
      <w:lvlText w:val=""/>
      <w:lvlJc w:val="left"/>
      <w:pPr>
        <w:ind w:left="3145" w:hanging="360"/>
      </w:pPr>
      <w:rPr>
        <w:rFonts w:ascii="Symbol" w:hAnsi="Symbol" w:hint="default"/>
      </w:rPr>
    </w:lvl>
    <w:lvl w:ilvl="4" w:tplc="100A0003" w:tentative="1">
      <w:start w:val="1"/>
      <w:numFmt w:val="bullet"/>
      <w:lvlText w:val="o"/>
      <w:lvlJc w:val="left"/>
      <w:pPr>
        <w:ind w:left="3865" w:hanging="360"/>
      </w:pPr>
      <w:rPr>
        <w:rFonts w:ascii="Courier New" w:hAnsi="Courier New" w:cs="Courier New" w:hint="default"/>
      </w:rPr>
    </w:lvl>
    <w:lvl w:ilvl="5" w:tplc="100A0005" w:tentative="1">
      <w:start w:val="1"/>
      <w:numFmt w:val="bullet"/>
      <w:lvlText w:val=""/>
      <w:lvlJc w:val="left"/>
      <w:pPr>
        <w:ind w:left="4585" w:hanging="360"/>
      </w:pPr>
      <w:rPr>
        <w:rFonts w:ascii="Wingdings" w:hAnsi="Wingdings" w:hint="default"/>
      </w:rPr>
    </w:lvl>
    <w:lvl w:ilvl="6" w:tplc="100A0001" w:tentative="1">
      <w:start w:val="1"/>
      <w:numFmt w:val="bullet"/>
      <w:lvlText w:val=""/>
      <w:lvlJc w:val="left"/>
      <w:pPr>
        <w:ind w:left="5305" w:hanging="360"/>
      </w:pPr>
      <w:rPr>
        <w:rFonts w:ascii="Symbol" w:hAnsi="Symbol" w:hint="default"/>
      </w:rPr>
    </w:lvl>
    <w:lvl w:ilvl="7" w:tplc="100A0003" w:tentative="1">
      <w:start w:val="1"/>
      <w:numFmt w:val="bullet"/>
      <w:lvlText w:val="o"/>
      <w:lvlJc w:val="left"/>
      <w:pPr>
        <w:ind w:left="6025" w:hanging="360"/>
      </w:pPr>
      <w:rPr>
        <w:rFonts w:ascii="Courier New" w:hAnsi="Courier New" w:cs="Courier New" w:hint="default"/>
      </w:rPr>
    </w:lvl>
    <w:lvl w:ilvl="8" w:tplc="100A0005" w:tentative="1">
      <w:start w:val="1"/>
      <w:numFmt w:val="bullet"/>
      <w:lvlText w:val=""/>
      <w:lvlJc w:val="left"/>
      <w:pPr>
        <w:ind w:left="6745" w:hanging="360"/>
      </w:pPr>
      <w:rPr>
        <w:rFonts w:ascii="Wingdings" w:hAnsi="Wingdings" w:hint="default"/>
      </w:rPr>
    </w:lvl>
  </w:abstractNum>
  <w:abstractNum w:abstractNumId="12" w15:restartNumberingAfterBreak="0">
    <w:nsid w:val="2B727D6A"/>
    <w:multiLevelType w:val="hybridMultilevel"/>
    <w:tmpl w:val="771A82E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B8E0F37"/>
    <w:multiLevelType w:val="hybridMultilevel"/>
    <w:tmpl w:val="10CCE6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D5018EF"/>
    <w:multiLevelType w:val="hybridMultilevel"/>
    <w:tmpl w:val="EE10A3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FEF212A"/>
    <w:multiLevelType w:val="hybridMultilevel"/>
    <w:tmpl w:val="EBA82B0E"/>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54D77B0"/>
    <w:multiLevelType w:val="hybridMultilevel"/>
    <w:tmpl w:val="4DBA39B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61329D8"/>
    <w:multiLevelType w:val="hybridMultilevel"/>
    <w:tmpl w:val="EDFEA9F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19088C"/>
    <w:multiLevelType w:val="hybridMultilevel"/>
    <w:tmpl w:val="23B8C9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6A76E79"/>
    <w:multiLevelType w:val="hybridMultilevel"/>
    <w:tmpl w:val="CC42A0A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9F06B00"/>
    <w:multiLevelType w:val="hybridMultilevel"/>
    <w:tmpl w:val="711A66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3B2C529E"/>
    <w:multiLevelType w:val="hybridMultilevel"/>
    <w:tmpl w:val="988000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23703FE"/>
    <w:multiLevelType w:val="hybridMultilevel"/>
    <w:tmpl w:val="CF4E87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95F0572"/>
    <w:multiLevelType w:val="hybridMultilevel"/>
    <w:tmpl w:val="2028F59C"/>
    <w:lvl w:ilvl="0" w:tplc="E364FE9E">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BC17359"/>
    <w:multiLevelType w:val="hybridMultilevel"/>
    <w:tmpl w:val="10D40CD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CA76BD5"/>
    <w:multiLevelType w:val="hybridMultilevel"/>
    <w:tmpl w:val="7F7AE8A4"/>
    <w:lvl w:ilvl="0" w:tplc="100A000D">
      <w:start w:val="1"/>
      <w:numFmt w:val="bullet"/>
      <w:lvlText w:val=""/>
      <w:lvlJc w:val="left"/>
      <w:pPr>
        <w:ind w:left="754" w:hanging="360"/>
      </w:pPr>
      <w:rPr>
        <w:rFonts w:ascii="Wingdings" w:hAnsi="Wingdings" w:hint="default"/>
      </w:rPr>
    </w:lvl>
    <w:lvl w:ilvl="1" w:tplc="100A0003" w:tentative="1">
      <w:start w:val="1"/>
      <w:numFmt w:val="bullet"/>
      <w:lvlText w:val="o"/>
      <w:lvlJc w:val="left"/>
      <w:pPr>
        <w:ind w:left="1474" w:hanging="360"/>
      </w:pPr>
      <w:rPr>
        <w:rFonts w:ascii="Courier New" w:hAnsi="Courier New" w:cs="Courier New" w:hint="default"/>
      </w:rPr>
    </w:lvl>
    <w:lvl w:ilvl="2" w:tplc="100A0005" w:tentative="1">
      <w:start w:val="1"/>
      <w:numFmt w:val="bullet"/>
      <w:lvlText w:val=""/>
      <w:lvlJc w:val="left"/>
      <w:pPr>
        <w:ind w:left="2194" w:hanging="360"/>
      </w:pPr>
      <w:rPr>
        <w:rFonts w:ascii="Wingdings" w:hAnsi="Wingdings" w:hint="default"/>
      </w:rPr>
    </w:lvl>
    <w:lvl w:ilvl="3" w:tplc="100A0001" w:tentative="1">
      <w:start w:val="1"/>
      <w:numFmt w:val="bullet"/>
      <w:lvlText w:val=""/>
      <w:lvlJc w:val="left"/>
      <w:pPr>
        <w:ind w:left="2914" w:hanging="360"/>
      </w:pPr>
      <w:rPr>
        <w:rFonts w:ascii="Symbol" w:hAnsi="Symbol" w:hint="default"/>
      </w:rPr>
    </w:lvl>
    <w:lvl w:ilvl="4" w:tplc="100A0003" w:tentative="1">
      <w:start w:val="1"/>
      <w:numFmt w:val="bullet"/>
      <w:lvlText w:val="o"/>
      <w:lvlJc w:val="left"/>
      <w:pPr>
        <w:ind w:left="3634" w:hanging="360"/>
      </w:pPr>
      <w:rPr>
        <w:rFonts w:ascii="Courier New" w:hAnsi="Courier New" w:cs="Courier New" w:hint="default"/>
      </w:rPr>
    </w:lvl>
    <w:lvl w:ilvl="5" w:tplc="100A0005" w:tentative="1">
      <w:start w:val="1"/>
      <w:numFmt w:val="bullet"/>
      <w:lvlText w:val=""/>
      <w:lvlJc w:val="left"/>
      <w:pPr>
        <w:ind w:left="4354" w:hanging="360"/>
      </w:pPr>
      <w:rPr>
        <w:rFonts w:ascii="Wingdings" w:hAnsi="Wingdings" w:hint="default"/>
      </w:rPr>
    </w:lvl>
    <w:lvl w:ilvl="6" w:tplc="100A0001" w:tentative="1">
      <w:start w:val="1"/>
      <w:numFmt w:val="bullet"/>
      <w:lvlText w:val=""/>
      <w:lvlJc w:val="left"/>
      <w:pPr>
        <w:ind w:left="5074" w:hanging="360"/>
      </w:pPr>
      <w:rPr>
        <w:rFonts w:ascii="Symbol" w:hAnsi="Symbol" w:hint="default"/>
      </w:rPr>
    </w:lvl>
    <w:lvl w:ilvl="7" w:tplc="100A0003" w:tentative="1">
      <w:start w:val="1"/>
      <w:numFmt w:val="bullet"/>
      <w:lvlText w:val="o"/>
      <w:lvlJc w:val="left"/>
      <w:pPr>
        <w:ind w:left="5794" w:hanging="360"/>
      </w:pPr>
      <w:rPr>
        <w:rFonts w:ascii="Courier New" w:hAnsi="Courier New" w:cs="Courier New" w:hint="default"/>
      </w:rPr>
    </w:lvl>
    <w:lvl w:ilvl="8" w:tplc="100A0005" w:tentative="1">
      <w:start w:val="1"/>
      <w:numFmt w:val="bullet"/>
      <w:lvlText w:val=""/>
      <w:lvlJc w:val="left"/>
      <w:pPr>
        <w:ind w:left="6514" w:hanging="360"/>
      </w:pPr>
      <w:rPr>
        <w:rFonts w:ascii="Wingdings" w:hAnsi="Wingdings" w:hint="default"/>
      </w:rPr>
    </w:lvl>
  </w:abstractNum>
  <w:abstractNum w:abstractNumId="26" w15:restartNumberingAfterBreak="0">
    <w:nsid w:val="4CD553DF"/>
    <w:multiLevelType w:val="hybridMultilevel"/>
    <w:tmpl w:val="9A121D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4E5B7B"/>
    <w:multiLevelType w:val="hybridMultilevel"/>
    <w:tmpl w:val="6DC24E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3231C08"/>
    <w:multiLevelType w:val="hybridMultilevel"/>
    <w:tmpl w:val="4F84E90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8C13643"/>
    <w:multiLevelType w:val="hybridMultilevel"/>
    <w:tmpl w:val="46F47CD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B7E448E"/>
    <w:multiLevelType w:val="hybridMultilevel"/>
    <w:tmpl w:val="3CF4DEE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C102BAB"/>
    <w:multiLevelType w:val="hybridMultilevel"/>
    <w:tmpl w:val="22966080"/>
    <w:lvl w:ilvl="0" w:tplc="8C6A5A7A">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DDC090C"/>
    <w:multiLevelType w:val="hybridMultilevel"/>
    <w:tmpl w:val="8370D33E"/>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5F2C75B3"/>
    <w:multiLevelType w:val="hybridMultilevel"/>
    <w:tmpl w:val="53F0B9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30862EE"/>
    <w:multiLevelType w:val="hybridMultilevel"/>
    <w:tmpl w:val="097E79A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4E15210"/>
    <w:multiLevelType w:val="hybridMultilevel"/>
    <w:tmpl w:val="E68AD95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EC42E2D"/>
    <w:multiLevelType w:val="hybridMultilevel"/>
    <w:tmpl w:val="BFEE9AF4"/>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7" w15:restartNumberingAfterBreak="0">
    <w:nsid w:val="71BE5730"/>
    <w:multiLevelType w:val="hybridMultilevel"/>
    <w:tmpl w:val="2028F70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21F72BD"/>
    <w:multiLevelType w:val="hybridMultilevel"/>
    <w:tmpl w:val="2B7C91DE"/>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74B4010F"/>
    <w:multiLevelType w:val="hybridMultilevel"/>
    <w:tmpl w:val="758E31AA"/>
    <w:lvl w:ilvl="0" w:tplc="9BA0D976">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93F33F9"/>
    <w:multiLevelType w:val="hybridMultilevel"/>
    <w:tmpl w:val="2110D31E"/>
    <w:lvl w:ilvl="0" w:tplc="100A0001">
      <w:start w:val="1"/>
      <w:numFmt w:val="bullet"/>
      <w:lvlText w:val=""/>
      <w:lvlJc w:val="left"/>
      <w:pPr>
        <w:ind w:left="1038" w:hanging="360"/>
      </w:pPr>
      <w:rPr>
        <w:rFonts w:ascii="Symbol" w:hAnsi="Symbol" w:hint="default"/>
      </w:rPr>
    </w:lvl>
    <w:lvl w:ilvl="1" w:tplc="100A0003" w:tentative="1">
      <w:start w:val="1"/>
      <w:numFmt w:val="bullet"/>
      <w:lvlText w:val="o"/>
      <w:lvlJc w:val="left"/>
      <w:pPr>
        <w:ind w:left="1758" w:hanging="360"/>
      </w:pPr>
      <w:rPr>
        <w:rFonts w:ascii="Courier New" w:hAnsi="Courier New" w:cs="Courier New" w:hint="default"/>
      </w:rPr>
    </w:lvl>
    <w:lvl w:ilvl="2" w:tplc="100A0005" w:tentative="1">
      <w:start w:val="1"/>
      <w:numFmt w:val="bullet"/>
      <w:lvlText w:val=""/>
      <w:lvlJc w:val="left"/>
      <w:pPr>
        <w:ind w:left="2478" w:hanging="360"/>
      </w:pPr>
      <w:rPr>
        <w:rFonts w:ascii="Wingdings" w:hAnsi="Wingdings" w:hint="default"/>
      </w:rPr>
    </w:lvl>
    <w:lvl w:ilvl="3" w:tplc="100A0001" w:tentative="1">
      <w:start w:val="1"/>
      <w:numFmt w:val="bullet"/>
      <w:lvlText w:val=""/>
      <w:lvlJc w:val="left"/>
      <w:pPr>
        <w:ind w:left="3198" w:hanging="360"/>
      </w:pPr>
      <w:rPr>
        <w:rFonts w:ascii="Symbol" w:hAnsi="Symbol" w:hint="default"/>
      </w:rPr>
    </w:lvl>
    <w:lvl w:ilvl="4" w:tplc="100A0003" w:tentative="1">
      <w:start w:val="1"/>
      <w:numFmt w:val="bullet"/>
      <w:lvlText w:val="o"/>
      <w:lvlJc w:val="left"/>
      <w:pPr>
        <w:ind w:left="3918" w:hanging="360"/>
      </w:pPr>
      <w:rPr>
        <w:rFonts w:ascii="Courier New" w:hAnsi="Courier New" w:cs="Courier New" w:hint="default"/>
      </w:rPr>
    </w:lvl>
    <w:lvl w:ilvl="5" w:tplc="100A0005" w:tentative="1">
      <w:start w:val="1"/>
      <w:numFmt w:val="bullet"/>
      <w:lvlText w:val=""/>
      <w:lvlJc w:val="left"/>
      <w:pPr>
        <w:ind w:left="4638" w:hanging="360"/>
      </w:pPr>
      <w:rPr>
        <w:rFonts w:ascii="Wingdings" w:hAnsi="Wingdings" w:hint="default"/>
      </w:rPr>
    </w:lvl>
    <w:lvl w:ilvl="6" w:tplc="100A0001" w:tentative="1">
      <w:start w:val="1"/>
      <w:numFmt w:val="bullet"/>
      <w:lvlText w:val=""/>
      <w:lvlJc w:val="left"/>
      <w:pPr>
        <w:ind w:left="5358" w:hanging="360"/>
      </w:pPr>
      <w:rPr>
        <w:rFonts w:ascii="Symbol" w:hAnsi="Symbol" w:hint="default"/>
      </w:rPr>
    </w:lvl>
    <w:lvl w:ilvl="7" w:tplc="100A0003" w:tentative="1">
      <w:start w:val="1"/>
      <w:numFmt w:val="bullet"/>
      <w:lvlText w:val="o"/>
      <w:lvlJc w:val="left"/>
      <w:pPr>
        <w:ind w:left="6078" w:hanging="360"/>
      </w:pPr>
      <w:rPr>
        <w:rFonts w:ascii="Courier New" w:hAnsi="Courier New" w:cs="Courier New" w:hint="default"/>
      </w:rPr>
    </w:lvl>
    <w:lvl w:ilvl="8" w:tplc="100A0005" w:tentative="1">
      <w:start w:val="1"/>
      <w:numFmt w:val="bullet"/>
      <w:lvlText w:val=""/>
      <w:lvlJc w:val="left"/>
      <w:pPr>
        <w:ind w:left="6798" w:hanging="360"/>
      </w:pPr>
      <w:rPr>
        <w:rFonts w:ascii="Wingdings" w:hAnsi="Wingdings" w:hint="default"/>
      </w:rPr>
    </w:lvl>
  </w:abstractNum>
  <w:abstractNum w:abstractNumId="41" w15:restartNumberingAfterBreak="0">
    <w:nsid w:val="79D1113A"/>
    <w:multiLevelType w:val="hybridMultilevel"/>
    <w:tmpl w:val="3AC028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C260DAE"/>
    <w:multiLevelType w:val="hybridMultilevel"/>
    <w:tmpl w:val="ED6ABA6E"/>
    <w:lvl w:ilvl="0" w:tplc="100A0001">
      <w:start w:val="1"/>
      <w:numFmt w:val="bullet"/>
      <w:lvlText w:val=""/>
      <w:lvlJc w:val="left"/>
      <w:pPr>
        <w:ind w:left="985" w:hanging="360"/>
      </w:pPr>
      <w:rPr>
        <w:rFonts w:ascii="Symbol" w:hAnsi="Symbol" w:hint="default"/>
      </w:rPr>
    </w:lvl>
    <w:lvl w:ilvl="1" w:tplc="100A0003" w:tentative="1">
      <w:start w:val="1"/>
      <w:numFmt w:val="bullet"/>
      <w:lvlText w:val="o"/>
      <w:lvlJc w:val="left"/>
      <w:pPr>
        <w:ind w:left="1705" w:hanging="360"/>
      </w:pPr>
      <w:rPr>
        <w:rFonts w:ascii="Courier New" w:hAnsi="Courier New" w:cs="Courier New" w:hint="default"/>
      </w:rPr>
    </w:lvl>
    <w:lvl w:ilvl="2" w:tplc="100A0005" w:tentative="1">
      <w:start w:val="1"/>
      <w:numFmt w:val="bullet"/>
      <w:lvlText w:val=""/>
      <w:lvlJc w:val="left"/>
      <w:pPr>
        <w:ind w:left="2425" w:hanging="360"/>
      </w:pPr>
      <w:rPr>
        <w:rFonts w:ascii="Wingdings" w:hAnsi="Wingdings" w:hint="default"/>
      </w:rPr>
    </w:lvl>
    <w:lvl w:ilvl="3" w:tplc="100A0001" w:tentative="1">
      <w:start w:val="1"/>
      <w:numFmt w:val="bullet"/>
      <w:lvlText w:val=""/>
      <w:lvlJc w:val="left"/>
      <w:pPr>
        <w:ind w:left="3145" w:hanging="360"/>
      </w:pPr>
      <w:rPr>
        <w:rFonts w:ascii="Symbol" w:hAnsi="Symbol" w:hint="default"/>
      </w:rPr>
    </w:lvl>
    <w:lvl w:ilvl="4" w:tplc="100A0003" w:tentative="1">
      <w:start w:val="1"/>
      <w:numFmt w:val="bullet"/>
      <w:lvlText w:val="o"/>
      <w:lvlJc w:val="left"/>
      <w:pPr>
        <w:ind w:left="3865" w:hanging="360"/>
      </w:pPr>
      <w:rPr>
        <w:rFonts w:ascii="Courier New" w:hAnsi="Courier New" w:cs="Courier New" w:hint="default"/>
      </w:rPr>
    </w:lvl>
    <w:lvl w:ilvl="5" w:tplc="100A0005" w:tentative="1">
      <w:start w:val="1"/>
      <w:numFmt w:val="bullet"/>
      <w:lvlText w:val=""/>
      <w:lvlJc w:val="left"/>
      <w:pPr>
        <w:ind w:left="4585" w:hanging="360"/>
      </w:pPr>
      <w:rPr>
        <w:rFonts w:ascii="Wingdings" w:hAnsi="Wingdings" w:hint="default"/>
      </w:rPr>
    </w:lvl>
    <w:lvl w:ilvl="6" w:tplc="100A0001" w:tentative="1">
      <w:start w:val="1"/>
      <w:numFmt w:val="bullet"/>
      <w:lvlText w:val=""/>
      <w:lvlJc w:val="left"/>
      <w:pPr>
        <w:ind w:left="5305" w:hanging="360"/>
      </w:pPr>
      <w:rPr>
        <w:rFonts w:ascii="Symbol" w:hAnsi="Symbol" w:hint="default"/>
      </w:rPr>
    </w:lvl>
    <w:lvl w:ilvl="7" w:tplc="100A0003" w:tentative="1">
      <w:start w:val="1"/>
      <w:numFmt w:val="bullet"/>
      <w:lvlText w:val="o"/>
      <w:lvlJc w:val="left"/>
      <w:pPr>
        <w:ind w:left="6025" w:hanging="360"/>
      </w:pPr>
      <w:rPr>
        <w:rFonts w:ascii="Courier New" w:hAnsi="Courier New" w:cs="Courier New" w:hint="default"/>
      </w:rPr>
    </w:lvl>
    <w:lvl w:ilvl="8" w:tplc="100A0005" w:tentative="1">
      <w:start w:val="1"/>
      <w:numFmt w:val="bullet"/>
      <w:lvlText w:val=""/>
      <w:lvlJc w:val="left"/>
      <w:pPr>
        <w:ind w:left="6745" w:hanging="360"/>
      </w:pPr>
      <w:rPr>
        <w:rFonts w:ascii="Wingdings" w:hAnsi="Wingdings" w:hint="default"/>
      </w:rPr>
    </w:lvl>
  </w:abstractNum>
  <w:abstractNum w:abstractNumId="43" w15:restartNumberingAfterBreak="0">
    <w:nsid w:val="7D4A459A"/>
    <w:multiLevelType w:val="hybridMultilevel"/>
    <w:tmpl w:val="DAC2BF8E"/>
    <w:lvl w:ilvl="0" w:tplc="100A0001">
      <w:start w:val="1"/>
      <w:numFmt w:val="bullet"/>
      <w:lvlText w:val=""/>
      <w:lvlJc w:val="left"/>
      <w:pPr>
        <w:ind w:left="1042" w:hanging="360"/>
      </w:pPr>
      <w:rPr>
        <w:rFonts w:ascii="Symbol" w:hAnsi="Symbol" w:hint="default"/>
      </w:rPr>
    </w:lvl>
    <w:lvl w:ilvl="1" w:tplc="100A0003" w:tentative="1">
      <w:start w:val="1"/>
      <w:numFmt w:val="bullet"/>
      <w:lvlText w:val="o"/>
      <w:lvlJc w:val="left"/>
      <w:pPr>
        <w:ind w:left="1762" w:hanging="360"/>
      </w:pPr>
      <w:rPr>
        <w:rFonts w:ascii="Courier New" w:hAnsi="Courier New" w:cs="Courier New" w:hint="default"/>
      </w:rPr>
    </w:lvl>
    <w:lvl w:ilvl="2" w:tplc="100A0005" w:tentative="1">
      <w:start w:val="1"/>
      <w:numFmt w:val="bullet"/>
      <w:lvlText w:val=""/>
      <w:lvlJc w:val="left"/>
      <w:pPr>
        <w:ind w:left="2482" w:hanging="360"/>
      </w:pPr>
      <w:rPr>
        <w:rFonts w:ascii="Wingdings" w:hAnsi="Wingdings" w:hint="default"/>
      </w:rPr>
    </w:lvl>
    <w:lvl w:ilvl="3" w:tplc="100A0001" w:tentative="1">
      <w:start w:val="1"/>
      <w:numFmt w:val="bullet"/>
      <w:lvlText w:val=""/>
      <w:lvlJc w:val="left"/>
      <w:pPr>
        <w:ind w:left="3202" w:hanging="360"/>
      </w:pPr>
      <w:rPr>
        <w:rFonts w:ascii="Symbol" w:hAnsi="Symbol" w:hint="default"/>
      </w:rPr>
    </w:lvl>
    <w:lvl w:ilvl="4" w:tplc="100A0003" w:tentative="1">
      <w:start w:val="1"/>
      <w:numFmt w:val="bullet"/>
      <w:lvlText w:val="o"/>
      <w:lvlJc w:val="left"/>
      <w:pPr>
        <w:ind w:left="3922" w:hanging="360"/>
      </w:pPr>
      <w:rPr>
        <w:rFonts w:ascii="Courier New" w:hAnsi="Courier New" w:cs="Courier New" w:hint="default"/>
      </w:rPr>
    </w:lvl>
    <w:lvl w:ilvl="5" w:tplc="100A0005" w:tentative="1">
      <w:start w:val="1"/>
      <w:numFmt w:val="bullet"/>
      <w:lvlText w:val=""/>
      <w:lvlJc w:val="left"/>
      <w:pPr>
        <w:ind w:left="4642" w:hanging="360"/>
      </w:pPr>
      <w:rPr>
        <w:rFonts w:ascii="Wingdings" w:hAnsi="Wingdings" w:hint="default"/>
      </w:rPr>
    </w:lvl>
    <w:lvl w:ilvl="6" w:tplc="100A0001" w:tentative="1">
      <w:start w:val="1"/>
      <w:numFmt w:val="bullet"/>
      <w:lvlText w:val=""/>
      <w:lvlJc w:val="left"/>
      <w:pPr>
        <w:ind w:left="5362" w:hanging="360"/>
      </w:pPr>
      <w:rPr>
        <w:rFonts w:ascii="Symbol" w:hAnsi="Symbol" w:hint="default"/>
      </w:rPr>
    </w:lvl>
    <w:lvl w:ilvl="7" w:tplc="100A0003" w:tentative="1">
      <w:start w:val="1"/>
      <w:numFmt w:val="bullet"/>
      <w:lvlText w:val="o"/>
      <w:lvlJc w:val="left"/>
      <w:pPr>
        <w:ind w:left="6082" w:hanging="360"/>
      </w:pPr>
      <w:rPr>
        <w:rFonts w:ascii="Courier New" w:hAnsi="Courier New" w:cs="Courier New" w:hint="default"/>
      </w:rPr>
    </w:lvl>
    <w:lvl w:ilvl="8" w:tplc="100A0005" w:tentative="1">
      <w:start w:val="1"/>
      <w:numFmt w:val="bullet"/>
      <w:lvlText w:val=""/>
      <w:lvlJc w:val="left"/>
      <w:pPr>
        <w:ind w:left="6802" w:hanging="360"/>
      </w:pPr>
      <w:rPr>
        <w:rFonts w:ascii="Wingdings" w:hAnsi="Wingdings" w:hint="default"/>
      </w:rPr>
    </w:lvl>
  </w:abstractNum>
  <w:num w:numId="1">
    <w:abstractNumId w:val="0"/>
  </w:num>
  <w:num w:numId="2">
    <w:abstractNumId w:val="39"/>
  </w:num>
  <w:num w:numId="3">
    <w:abstractNumId w:val="24"/>
  </w:num>
  <w:num w:numId="4">
    <w:abstractNumId w:val="10"/>
  </w:num>
  <w:num w:numId="5">
    <w:abstractNumId w:val="5"/>
  </w:num>
  <w:num w:numId="6">
    <w:abstractNumId w:val="19"/>
  </w:num>
  <w:num w:numId="7">
    <w:abstractNumId w:val="28"/>
  </w:num>
  <w:num w:numId="8">
    <w:abstractNumId w:val="41"/>
  </w:num>
  <w:num w:numId="9">
    <w:abstractNumId w:val="30"/>
  </w:num>
  <w:num w:numId="10">
    <w:abstractNumId w:val="9"/>
  </w:num>
  <w:num w:numId="11">
    <w:abstractNumId w:val="32"/>
  </w:num>
  <w:num w:numId="12">
    <w:abstractNumId w:val="31"/>
  </w:num>
  <w:num w:numId="13">
    <w:abstractNumId w:val="3"/>
  </w:num>
  <w:num w:numId="14">
    <w:abstractNumId w:val="7"/>
  </w:num>
  <w:num w:numId="15">
    <w:abstractNumId w:val="27"/>
  </w:num>
  <w:num w:numId="16">
    <w:abstractNumId w:val="37"/>
  </w:num>
  <w:num w:numId="17">
    <w:abstractNumId w:val="16"/>
  </w:num>
  <w:num w:numId="18">
    <w:abstractNumId w:val="13"/>
  </w:num>
  <w:num w:numId="19">
    <w:abstractNumId w:val="17"/>
  </w:num>
  <w:num w:numId="20">
    <w:abstractNumId w:val="14"/>
  </w:num>
  <w:num w:numId="21">
    <w:abstractNumId w:val="15"/>
  </w:num>
  <w:num w:numId="22">
    <w:abstractNumId w:val="26"/>
  </w:num>
  <w:num w:numId="23">
    <w:abstractNumId w:val="6"/>
  </w:num>
  <w:num w:numId="24">
    <w:abstractNumId w:val="38"/>
  </w:num>
  <w:num w:numId="25">
    <w:abstractNumId w:val="36"/>
  </w:num>
  <w:num w:numId="26">
    <w:abstractNumId w:val="12"/>
  </w:num>
  <w:num w:numId="27">
    <w:abstractNumId w:val="4"/>
  </w:num>
  <w:num w:numId="28">
    <w:abstractNumId w:val="29"/>
  </w:num>
  <w:num w:numId="29">
    <w:abstractNumId w:val="1"/>
  </w:num>
  <w:num w:numId="30">
    <w:abstractNumId w:val="11"/>
  </w:num>
  <w:num w:numId="31">
    <w:abstractNumId w:val="23"/>
  </w:num>
  <w:num w:numId="32">
    <w:abstractNumId w:val="25"/>
  </w:num>
  <w:num w:numId="33">
    <w:abstractNumId w:val="20"/>
  </w:num>
  <w:num w:numId="34">
    <w:abstractNumId w:val="43"/>
  </w:num>
  <w:num w:numId="35">
    <w:abstractNumId w:val="18"/>
  </w:num>
  <w:num w:numId="36">
    <w:abstractNumId w:val="8"/>
  </w:num>
  <w:num w:numId="37">
    <w:abstractNumId w:val="2"/>
  </w:num>
  <w:num w:numId="38">
    <w:abstractNumId w:val="35"/>
  </w:num>
  <w:num w:numId="39">
    <w:abstractNumId w:val="33"/>
  </w:num>
  <w:num w:numId="40">
    <w:abstractNumId w:val="22"/>
  </w:num>
  <w:num w:numId="41">
    <w:abstractNumId w:val="21"/>
  </w:num>
  <w:num w:numId="42">
    <w:abstractNumId w:val="34"/>
  </w:num>
  <w:num w:numId="43">
    <w:abstractNumId w:val="42"/>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62"/>
    <w:rsid w:val="00002596"/>
    <w:rsid w:val="00003663"/>
    <w:rsid w:val="00013D53"/>
    <w:rsid w:val="00042484"/>
    <w:rsid w:val="00044791"/>
    <w:rsid w:val="00060051"/>
    <w:rsid w:val="00075D81"/>
    <w:rsid w:val="0009158C"/>
    <w:rsid w:val="000A1C36"/>
    <w:rsid w:val="000A50A6"/>
    <w:rsid w:val="000E2BBD"/>
    <w:rsid w:val="000E4CD8"/>
    <w:rsid w:val="000F0480"/>
    <w:rsid w:val="000F52A6"/>
    <w:rsid w:val="00127A05"/>
    <w:rsid w:val="00127FE0"/>
    <w:rsid w:val="0017507F"/>
    <w:rsid w:val="00175499"/>
    <w:rsid w:val="0018245A"/>
    <w:rsid w:val="0019724C"/>
    <w:rsid w:val="00197B62"/>
    <w:rsid w:val="001A0F8A"/>
    <w:rsid w:val="001A6395"/>
    <w:rsid w:val="001B1EE6"/>
    <w:rsid w:val="001C0339"/>
    <w:rsid w:val="001D7A0A"/>
    <w:rsid w:val="001F1106"/>
    <w:rsid w:val="00203747"/>
    <w:rsid w:val="0021473C"/>
    <w:rsid w:val="00224CA6"/>
    <w:rsid w:val="00241B4D"/>
    <w:rsid w:val="00242468"/>
    <w:rsid w:val="00246B07"/>
    <w:rsid w:val="002510C4"/>
    <w:rsid w:val="00257834"/>
    <w:rsid w:val="002844E3"/>
    <w:rsid w:val="00287E9C"/>
    <w:rsid w:val="002D5525"/>
    <w:rsid w:val="002E0205"/>
    <w:rsid w:val="0030217D"/>
    <w:rsid w:val="00326259"/>
    <w:rsid w:val="00350CF9"/>
    <w:rsid w:val="00371E1A"/>
    <w:rsid w:val="00380D6C"/>
    <w:rsid w:val="003A09BA"/>
    <w:rsid w:val="003B2C47"/>
    <w:rsid w:val="003D0B37"/>
    <w:rsid w:val="003E4A84"/>
    <w:rsid w:val="00436131"/>
    <w:rsid w:val="00436CA4"/>
    <w:rsid w:val="00437968"/>
    <w:rsid w:val="00455D50"/>
    <w:rsid w:val="00481FC0"/>
    <w:rsid w:val="00484CB5"/>
    <w:rsid w:val="00492580"/>
    <w:rsid w:val="004A5896"/>
    <w:rsid w:val="004B6DE0"/>
    <w:rsid w:val="004E42D6"/>
    <w:rsid w:val="005144AB"/>
    <w:rsid w:val="00536165"/>
    <w:rsid w:val="00540D42"/>
    <w:rsid w:val="00576E93"/>
    <w:rsid w:val="0059241F"/>
    <w:rsid w:val="005930B4"/>
    <w:rsid w:val="00595379"/>
    <w:rsid w:val="005B355E"/>
    <w:rsid w:val="005E1BFA"/>
    <w:rsid w:val="005F3A46"/>
    <w:rsid w:val="00612410"/>
    <w:rsid w:val="006277A0"/>
    <w:rsid w:val="00633EA0"/>
    <w:rsid w:val="00646B1F"/>
    <w:rsid w:val="00664F7A"/>
    <w:rsid w:val="00676FB3"/>
    <w:rsid w:val="006A4D58"/>
    <w:rsid w:val="006B323B"/>
    <w:rsid w:val="007021B7"/>
    <w:rsid w:val="00705F47"/>
    <w:rsid w:val="00734428"/>
    <w:rsid w:val="00754D19"/>
    <w:rsid w:val="00771B4E"/>
    <w:rsid w:val="007732B1"/>
    <w:rsid w:val="007903C7"/>
    <w:rsid w:val="00792C89"/>
    <w:rsid w:val="007A3486"/>
    <w:rsid w:val="007B543C"/>
    <w:rsid w:val="007B615A"/>
    <w:rsid w:val="007C20B2"/>
    <w:rsid w:val="008127F4"/>
    <w:rsid w:val="008210AA"/>
    <w:rsid w:val="00866E2A"/>
    <w:rsid w:val="00870440"/>
    <w:rsid w:val="0088361C"/>
    <w:rsid w:val="00883C2D"/>
    <w:rsid w:val="00894BBB"/>
    <w:rsid w:val="008961F8"/>
    <w:rsid w:val="008A2C5F"/>
    <w:rsid w:val="008B55DB"/>
    <w:rsid w:val="008C2743"/>
    <w:rsid w:val="008D407F"/>
    <w:rsid w:val="008D56AA"/>
    <w:rsid w:val="00903B22"/>
    <w:rsid w:val="00914705"/>
    <w:rsid w:val="00971767"/>
    <w:rsid w:val="009C3905"/>
    <w:rsid w:val="009E1AB2"/>
    <w:rsid w:val="009E435C"/>
    <w:rsid w:val="009F0EA9"/>
    <w:rsid w:val="00A16926"/>
    <w:rsid w:val="00A27CB4"/>
    <w:rsid w:val="00A315E3"/>
    <w:rsid w:val="00A832E4"/>
    <w:rsid w:val="00A85601"/>
    <w:rsid w:val="00A86A6D"/>
    <w:rsid w:val="00A918B4"/>
    <w:rsid w:val="00A93AB6"/>
    <w:rsid w:val="00AF6A8A"/>
    <w:rsid w:val="00B12C62"/>
    <w:rsid w:val="00B42AFC"/>
    <w:rsid w:val="00B858E1"/>
    <w:rsid w:val="00B972B8"/>
    <w:rsid w:val="00BC66D8"/>
    <w:rsid w:val="00BF480C"/>
    <w:rsid w:val="00C0343A"/>
    <w:rsid w:val="00C210C2"/>
    <w:rsid w:val="00C55058"/>
    <w:rsid w:val="00C67256"/>
    <w:rsid w:val="00C714AC"/>
    <w:rsid w:val="00C9297B"/>
    <w:rsid w:val="00CB297D"/>
    <w:rsid w:val="00CC44D6"/>
    <w:rsid w:val="00CC4EF0"/>
    <w:rsid w:val="00CC799C"/>
    <w:rsid w:val="00CD3F51"/>
    <w:rsid w:val="00CE3001"/>
    <w:rsid w:val="00CF3CBE"/>
    <w:rsid w:val="00D0483B"/>
    <w:rsid w:val="00D63879"/>
    <w:rsid w:val="00D870E8"/>
    <w:rsid w:val="00D916E0"/>
    <w:rsid w:val="00D92B64"/>
    <w:rsid w:val="00D93037"/>
    <w:rsid w:val="00DA27FC"/>
    <w:rsid w:val="00DD5A36"/>
    <w:rsid w:val="00DF4E63"/>
    <w:rsid w:val="00E03612"/>
    <w:rsid w:val="00E34099"/>
    <w:rsid w:val="00E81D16"/>
    <w:rsid w:val="00E848D6"/>
    <w:rsid w:val="00E94EC1"/>
    <w:rsid w:val="00EA33E4"/>
    <w:rsid w:val="00EB7C6E"/>
    <w:rsid w:val="00EC5791"/>
    <w:rsid w:val="00ED378F"/>
    <w:rsid w:val="00ED556E"/>
    <w:rsid w:val="00EE1637"/>
    <w:rsid w:val="00EF74B4"/>
    <w:rsid w:val="00F23987"/>
    <w:rsid w:val="00F264EA"/>
    <w:rsid w:val="00F33746"/>
    <w:rsid w:val="00F50FEF"/>
    <w:rsid w:val="00FD0341"/>
    <w:rsid w:val="00FD2131"/>
    <w:rsid w:val="00FF122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96508-DCA2-415A-BC28-E4D9C19C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A,ct parrafo,Titulo de Fígura,Tit1,bei normal,List Paragraph 1,Bullet list first level,Cuadros,figuras y gráficos,VIÑETAS,Título 2.,Fluvial1,tablas,cuadro ghf1,PARRAFOS,Fuente,Capítulo,Articulo,Lista vistosa - Énfasis 11,titulo 5"/>
    <w:basedOn w:val="Normal"/>
    <w:link w:val="PrrafodelistaCar"/>
    <w:uiPriority w:val="34"/>
    <w:qFormat/>
    <w:rsid w:val="00203747"/>
    <w:pPr>
      <w:ind w:left="720"/>
      <w:contextualSpacing/>
    </w:pPr>
  </w:style>
  <w:style w:type="table" w:styleId="Tabladecuadrcula4-nfasis1">
    <w:name w:val="Grid Table 4 Accent 1"/>
    <w:basedOn w:val="Tablanormal"/>
    <w:uiPriority w:val="49"/>
    <w:rsid w:val="002037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1D7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A0A"/>
    <w:rPr>
      <w:rFonts w:ascii="Segoe UI" w:hAnsi="Segoe UI" w:cs="Segoe UI"/>
      <w:sz w:val="18"/>
      <w:szCs w:val="18"/>
    </w:rPr>
  </w:style>
  <w:style w:type="paragraph" w:customStyle="1" w:styleId="Normal1">
    <w:name w:val="Normal1"/>
    <w:rsid w:val="00664F7A"/>
    <w:rPr>
      <w:rFonts w:ascii="Calibri" w:eastAsia="Calibri" w:hAnsi="Calibri" w:cs="Calibri"/>
      <w:lang w:val="es-ES" w:eastAsia="es-GT"/>
    </w:rPr>
  </w:style>
  <w:style w:type="paragraph" w:styleId="Encabezado">
    <w:name w:val="header"/>
    <w:basedOn w:val="Normal"/>
    <w:link w:val="EncabezadoCar"/>
    <w:uiPriority w:val="99"/>
    <w:unhideWhenUsed/>
    <w:rsid w:val="00E94EC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E94EC1"/>
    <w:rPr>
      <w:sz w:val="24"/>
      <w:szCs w:val="24"/>
    </w:rPr>
  </w:style>
  <w:style w:type="character" w:customStyle="1" w:styleId="PrrafodelistaCar">
    <w:name w:val="Párrafo de lista Car"/>
    <w:aliases w:val="TITULO A Car,ct parrafo Car,Titulo de Fígura Car,Tit1 Car,bei normal Car,List Paragraph 1 Car,Bullet list first level Car,Cuadros Car,figuras y gráficos Car,VIÑETAS Car,Título 2. Car,Fluvial1 Car,tablas Car,cuadro ghf1 Car"/>
    <w:link w:val="Prrafodelista"/>
    <w:uiPriority w:val="34"/>
    <w:qFormat/>
    <w:rsid w:val="00E94EC1"/>
  </w:style>
  <w:style w:type="paragraph" w:customStyle="1" w:styleId="Contenidodelmarco">
    <w:name w:val="Contenido del marco"/>
    <w:basedOn w:val="Normal"/>
    <w:uiPriority w:val="99"/>
    <w:qFormat/>
    <w:rsid w:val="007B615A"/>
    <w:pPr>
      <w:spacing w:after="120" w:line="264" w:lineRule="auto"/>
    </w:pPr>
    <w:rPr>
      <w:rFonts w:eastAsiaTheme="minorEastAsia"/>
      <w:sz w:val="21"/>
      <w:szCs w:val="21"/>
      <w:lang w:val="es-ES"/>
    </w:rPr>
  </w:style>
  <w:style w:type="paragraph" w:styleId="Sangradetextonormal">
    <w:name w:val="Body Text Indent"/>
    <w:basedOn w:val="Normal"/>
    <w:link w:val="SangradetextonormalCar"/>
    <w:uiPriority w:val="99"/>
    <w:unhideWhenUsed/>
    <w:rsid w:val="007B615A"/>
    <w:pPr>
      <w:spacing w:after="120"/>
      <w:ind w:left="283"/>
    </w:pPr>
    <w:rPr>
      <w:lang w:val="es-ES"/>
    </w:rPr>
  </w:style>
  <w:style w:type="character" w:customStyle="1" w:styleId="SangradetextonormalCar">
    <w:name w:val="Sangría de texto normal Car"/>
    <w:basedOn w:val="Fuentedeprrafopredeter"/>
    <w:link w:val="Sangradetextonormal"/>
    <w:uiPriority w:val="99"/>
    <w:rsid w:val="007B615A"/>
    <w:rPr>
      <w:lang w:val="es-ES"/>
    </w:rPr>
  </w:style>
  <w:style w:type="paragraph" w:styleId="Sinespaciado">
    <w:name w:val="No Spacing"/>
    <w:uiPriority w:val="1"/>
    <w:qFormat/>
    <w:rsid w:val="001F110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13D53"/>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225">
      <w:bodyDiv w:val="1"/>
      <w:marLeft w:val="0"/>
      <w:marRight w:val="0"/>
      <w:marTop w:val="0"/>
      <w:marBottom w:val="0"/>
      <w:divBdr>
        <w:top w:val="none" w:sz="0" w:space="0" w:color="auto"/>
        <w:left w:val="none" w:sz="0" w:space="0" w:color="auto"/>
        <w:bottom w:val="none" w:sz="0" w:space="0" w:color="auto"/>
        <w:right w:val="none" w:sz="0" w:space="0" w:color="auto"/>
      </w:divBdr>
      <w:divsChild>
        <w:div w:id="58138583">
          <w:marLeft w:val="547"/>
          <w:marRight w:val="0"/>
          <w:marTop w:val="0"/>
          <w:marBottom w:val="0"/>
          <w:divBdr>
            <w:top w:val="none" w:sz="0" w:space="0" w:color="auto"/>
            <w:left w:val="none" w:sz="0" w:space="0" w:color="auto"/>
            <w:bottom w:val="none" w:sz="0" w:space="0" w:color="auto"/>
            <w:right w:val="none" w:sz="0" w:space="0" w:color="auto"/>
          </w:divBdr>
        </w:div>
      </w:divsChild>
    </w:div>
    <w:div w:id="36591106">
      <w:bodyDiv w:val="1"/>
      <w:marLeft w:val="0"/>
      <w:marRight w:val="0"/>
      <w:marTop w:val="0"/>
      <w:marBottom w:val="0"/>
      <w:divBdr>
        <w:top w:val="none" w:sz="0" w:space="0" w:color="auto"/>
        <w:left w:val="none" w:sz="0" w:space="0" w:color="auto"/>
        <w:bottom w:val="none" w:sz="0" w:space="0" w:color="auto"/>
        <w:right w:val="none" w:sz="0" w:space="0" w:color="auto"/>
      </w:divBdr>
      <w:divsChild>
        <w:div w:id="1482848348">
          <w:marLeft w:val="547"/>
          <w:marRight w:val="0"/>
          <w:marTop w:val="0"/>
          <w:marBottom w:val="0"/>
          <w:divBdr>
            <w:top w:val="none" w:sz="0" w:space="0" w:color="auto"/>
            <w:left w:val="none" w:sz="0" w:space="0" w:color="auto"/>
            <w:bottom w:val="none" w:sz="0" w:space="0" w:color="auto"/>
            <w:right w:val="none" w:sz="0" w:space="0" w:color="auto"/>
          </w:divBdr>
        </w:div>
      </w:divsChild>
    </w:div>
    <w:div w:id="64230155">
      <w:bodyDiv w:val="1"/>
      <w:marLeft w:val="0"/>
      <w:marRight w:val="0"/>
      <w:marTop w:val="0"/>
      <w:marBottom w:val="0"/>
      <w:divBdr>
        <w:top w:val="none" w:sz="0" w:space="0" w:color="auto"/>
        <w:left w:val="none" w:sz="0" w:space="0" w:color="auto"/>
        <w:bottom w:val="none" w:sz="0" w:space="0" w:color="auto"/>
        <w:right w:val="none" w:sz="0" w:space="0" w:color="auto"/>
      </w:divBdr>
      <w:divsChild>
        <w:div w:id="1016886040">
          <w:marLeft w:val="547"/>
          <w:marRight w:val="0"/>
          <w:marTop w:val="0"/>
          <w:marBottom w:val="0"/>
          <w:divBdr>
            <w:top w:val="none" w:sz="0" w:space="0" w:color="auto"/>
            <w:left w:val="none" w:sz="0" w:space="0" w:color="auto"/>
            <w:bottom w:val="none" w:sz="0" w:space="0" w:color="auto"/>
            <w:right w:val="none" w:sz="0" w:space="0" w:color="auto"/>
          </w:divBdr>
        </w:div>
      </w:divsChild>
    </w:div>
    <w:div w:id="97910866">
      <w:bodyDiv w:val="1"/>
      <w:marLeft w:val="0"/>
      <w:marRight w:val="0"/>
      <w:marTop w:val="0"/>
      <w:marBottom w:val="0"/>
      <w:divBdr>
        <w:top w:val="none" w:sz="0" w:space="0" w:color="auto"/>
        <w:left w:val="none" w:sz="0" w:space="0" w:color="auto"/>
        <w:bottom w:val="none" w:sz="0" w:space="0" w:color="auto"/>
        <w:right w:val="none" w:sz="0" w:space="0" w:color="auto"/>
      </w:divBdr>
      <w:divsChild>
        <w:div w:id="102505671">
          <w:marLeft w:val="547"/>
          <w:marRight w:val="0"/>
          <w:marTop w:val="0"/>
          <w:marBottom w:val="0"/>
          <w:divBdr>
            <w:top w:val="none" w:sz="0" w:space="0" w:color="auto"/>
            <w:left w:val="none" w:sz="0" w:space="0" w:color="auto"/>
            <w:bottom w:val="none" w:sz="0" w:space="0" w:color="auto"/>
            <w:right w:val="none" w:sz="0" w:space="0" w:color="auto"/>
          </w:divBdr>
        </w:div>
      </w:divsChild>
    </w:div>
    <w:div w:id="109978377">
      <w:bodyDiv w:val="1"/>
      <w:marLeft w:val="0"/>
      <w:marRight w:val="0"/>
      <w:marTop w:val="0"/>
      <w:marBottom w:val="0"/>
      <w:divBdr>
        <w:top w:val="none" w:sz="0" w:space="0" w:color="auto"/>
        <w:left w:val="none" w:sz="0" w:space="0" w:color="auto"/>
        <w:bottom w:val="none" w:sz="0" w:space="0" w:color="auto"/>
        <w:right w:val="none" w:sz="0" w:space="0" w:color="auto"/>
      </w:divBdr>
      <w:divsChild>
        <w:div w:id="1615363755">
          <w:marLeft w:val="547"/>
          <w:marRight w:val="0"/>
          <w:marTop w:val="0"/>
          <w:marBottom w:val="0"/>
          <w:divBdr>
            <w:top w:val="none" w:sz="0" w:space="0" w:color="auto"/>
            <w:left w:val="none" w:sz="0" w:space="0" w:color="auto"/>
            <w:bottom w:val="none" w:sz="0" w:space="0" w:color="auto"/>
            <w:right w:val="none" w:sz="0" w:space="0" w:color="auto"/>
          </w:divBdr>
        </w:div>
      </w:divsChild>
    </w:div>
    <w:div w:id="112135426">
      <w:bodyDiv w:val="1"/>
      <w:marLeft w:val="0"/>
      <w:marRight w:val="0"/>
      <w:marTop w:val="0"/>
      <w:marBottom w:val="0"/>
      <w:divBdr>
        <w:top w:val="none" w:sz="0" w:space="0" w:color="auto"/>
        <w:left w:val="none" w:sz="0" w:space="0" w:color="auto"/>
        <w:bottom w:val="none" w:sz="0" w:space="0" w:color="auto"/>
        <w:right w:val="none" w:sz="0" w:space="0" w:color="auto"/>
      </w:divBdr>
      <w:divsChild>
        <w:div w:id="490945036">
          <w:marLeft w:val="547"/>
          <w:marRight w:val="0"/>
          <w:marTop w:val="0"/>
          <w:marBottom w:val="0"/>
          <w:divBdr>
            <w:top w:val="none" w:sz="0" w:space="0" w:color="auto"/>
            <w:left w:val="none" w:sz="0" w:space="0" w:color="auto"/>
            <w:bottom w:val="none" w:sz="0" w:space="0" w:color="auto"/>
            <w:right w:val="none" w:sz="0" w:space="0" w:color="auto"/>
          </w:divBdr>
        </w:div>
      </w:divsChild>
    </w:div>
    <w:div w:id="119151376">
      <w:bodyDiv w:val="1"/>
      <w:marLeft w:val="0"/>
      <w:marRight w:val="0"/>
      <w:marTop w:val="0"/>
      <w:marBottom w:val="0"/>
      <w:divBdr>
        <w:top w:val="none" w:sz="0" w:space="0" w:color="auto"/>
        <w:left w:val="none" w:sz="0" w:space="0" w:color="auto"/>
        <w:bottom w:val="none" w:sz="0" w:space="0" w:color="auto"/>
        <w:right w:val="none" w:sz="0" w:space="0" w:color="auto"/>
      </w:divBdr>
      <w:divsChild>
        <w:div w:id="1415784834">
          <w:marLeft w:val="547"/>
          <w:marRight w:val="0"/>
          <w:marTop w:val="0"/>
          <w:marBottom w:val="0"/>
          <w:divBdr>
            <w:top w:val="none" w:sz="0" w:space="0" w:color="auto"/>
            <w:left w:val="none" w:sz="0" w:space="0" w:color="auto"/>
            <w:bottom w:val="none" w:sz="0" w:space="0" w:color="auto"/>
            <w:right w:val="none" w:sz="0" w:space="0" w:color="auto"/>
          </w:divBdr>
        </w:div>
      </w:divsChild>
    </w:div>
    <w:div w:id="120732307">
      <w:bodyDiv w:val="1"/>
      <w:marLeft w:val="0"/>
      <w:marRight w:val="0"/>
      <w:marTop w:val="0"/>
      <w:marBottom w:val="0"/>
      <w:divBdr>
        <w:top w:val="none" w:sz="0" w:space="0" w:color="auto"/>
        <w:left w:val="none" w:sz="0" w:space="0" w:color="auto"/>
        <w:bottom w:val="none" w:sz="0" w:space="0" w:color="auto"/>
        <w:right w:val="none" w:sz="0" w:space="0" w:color="auto"/>
      </w:divBdr>
    </w:div>
    <w:div w:id="194999092">
      <w:bodyDiv w:val="1"/>
      <w:marLeft w:val="0"/>
      <w:marRight w:val="0"/>
      <w:marTop w:val="0"/>
      <w:marBottom w:val="0"/>
      <w:divBdr>
        <w:top w:val="none" w:sz="0" w:space="0" w:color="auto"/>
        <w:left w:val="none" w:sz="0" w:space="0" w:color="auto"/>
        <w:bottom w:val="none" w:sz="0" w:space="0" w:color="auto"/>
        <w:right w:val="none" w:sz="0" w:space="0" w:color="auto"/>
      </w:divBdr>
    </w:div>
    <w:div w:id="286010419">
      <w:bodyDiv w:val="1"/>
      <w:marLeft w:val="0"/>
      <w:marRight w:val="0"/>
      <w:marTop w:val="0"/>
      <w:marBottom w:val="0"/>
      <w:divBdr>
        <w:top w:val="none" w:sz="0" w:space="0" w:color="auto"/>
        <w:left w:val="none" w:sz="0" w:space="0" w:color="auto"/>
        <w:bottom w:val="none" w:sz="0" w:space="0" w:color="auto"/>
        <w:right w:val="none" w:sz="0" w:space="0" w:color="auto"/>
      </w:divBdr>
      <w:divsChild>
        <w:div w:id="1637445266">
          <w:marLeft w:val="547"/>
          <w:marRight w:val="0"/>
          <w:marTop w:val="0"/>
          <w:marBottom w:val="0"/>
          <w:divBdr>
            <w:top w:val="none" w:sz="0" w:space="0" w:color="auto"/>
            <w:left w:val="none" w:sz="0" w:space="0" w:color="auto"/>
            <w:bottom w:val="none" w:sz="0" w:space="0" w:color="auto"/>
            <w:right w:val="none" w:sz="0" w:space="0" w:color="auto"/>
          </w:divBdr>
        </w:div>
        <w:div w:id="1854878040">
          <w:marLeft w:val="547"/>
          <w:marRight w:val="0"/>
          <w:marTop w:val="0"/>
          <w:marBottom w:val="0"/>
          <w:divBdr>
            <w:top w:val="none" w:sz="0" w:space="0" w:color="auto"/>
            <w:left w:val="none" w:sz="0" w:space="0" w:color="auto"/>
            <w:bottom w:val="none" w:sz="0" w:space="0" w:color="auto"/>
            <w:right w:val="none" w:sz="0" w:space="0" w:color="auto"/>
          </w:divBdr>
        </w:div>
        <w:div w:id="856694792">
          <w:marLeft w:val="547"/>
          <w:marRight w:val="0"/>
          <w:marTop w:val="0"/>
          <w:marBottom w:val="0"/>
          <w:divBdr>
            <w:top w:val="none" w:sz="0" w:space="0" w:color="auto"/>
            <w:left w:val="none" w:sz="0" w:space="0" w:color="auto"/>
            <w:bottom w:val="none" w:sz="0" w:space="0" w:color="auto"/>
            <w:right w:val="none" w:sz="0" w:space="0" w:color="auto"/>
          </w:divBdr>
        </w:div>
        <w:div w:id="1189297724">
          <w:marLeft w:val="547"/>
          <w:marRight w:val="0"/>
          <w:marTop w:val="0"/>
          <w:marBottom w:val="0"/>
          <w:divBdr>
            <w:top w:val="none" w:sz="0" w:space="0" w:color="auto"/>
            <w:left w:val="none" w:sz="0" w:space="0" w:color="auto"/>
            <w:bottom w:val="none" w:sz="0" w:space="0" w:color="auto"/>
            <w:right w:val="none" w:sz="0" w:space="0" w:color="auto"/>
          </w:divBdr>
        </w:div>
      </w:divsChild>
    </w:div>
    <w:div w:id="337923627">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547"/>
          <w:marRight w:val="0"/>
          <w:marTop w:val="0"/>
          <w:marBottom w:val="0"/>
          <w:divBdr>
            <w:top w:val="none" w:sz="0" w:space="0" w:color="auto"/>
            <w:left w:val="none" w:sz="0" w:space="0" w:color="auto"/>
            <w:bottom w:val="none" w:sz="0" w:space="0" w:color="auto"/>
            <w:right w:val="none" w:sz="0" w:space="0" w:color="auto"/>
          </w:divBdr>
        </w:div>
        <w:div w:id="1647466672">
          <w:marLeft w:val="547"/>
          <w:marRight w:val="0"/>
          <w:marTop w:val="0"/>
          <w:marBottom w:val="0"/>
          <w:divBdr>
            <w:top w:val="none" w:sz="0" w:space="0" w:color="auto"/>
            <w:left w:val="none" w:sz="0" w:space="0" w:color="auto"/>
            <w:bottom w:val="none" w:sz="0" w:space="0" w:color="auto"/>
            <w:right w:val="none" w:sz="0" w:space="0" w:color="auto"/>
          </w:divBdr>
        </w:div>
        <w:div w:id="162401080">
          <w:marLeft w:val="547"/>
          <w:marRight w:val="0"/>
          <w:marTop w:val="0"/>
          <w:marBottom w:val="0"/>
          <w:divBdr>
            <w:top w:val="none" w:sz="0" w:space="0" w:color="auto"/>
            <w:left w:val="none" w:sz="0" w:space="0" w:color="auto"/>
            <w:bottom w:val="none" w:sz="0" w:space="0" w:color="auto"/>
            <w:right w:val="none" w:sz="0" w:space="0" w:color="auto"/>
          </w:divBdr>
        </w:div>
        <w:div w:id="398215983">
          <w:marLeft w:val="547"/>
          <w:marRight w:val="0"/>
          <w:marTop w:val="0"/>
          <w:marBottom w:val="0"/>
          <w:divBdr>
            <w:top w:val="none" w:sz="0" w:space="0" w:color="auto"/>
            <w:left w:val="none" w:sz="0" w:space="0" w:color="auto"/>
            <w:bottom w:val="none" w:sz="0" w:space="0" w:color="auto"/>
            <w:right w:val="none" w:sz="0" w:space="0" w:color="auto"/>
          </w:divBdr>
        </w:div>
        <w:div w:id="155194256">
          <w:marLeft w:val="547"/>
          <w:marRight w:val="0"/>
          <w:marTop w:val="0"/>
          <w:marBottom w:val="0"/>
          <w:divBdr>
            <w:top w:val="none" w:sz="0" w:space="0" w:color="auto"/>
            <w:left w:val="none" w:sz="0" w:space="0" w:color="auto"/>
            <w:bottom w:val="none" w:sz="0" w:space="0" w:color="auto"/>
            <w:right w:val="none" w:sz="0" w:space="0" w:color="auto"/>
          </w:divBdr>
        </w:div>
      </w:divsChild>
    </w:div>
    <w:div w:id="421142589">
      <w:bodyDiv w:val="1"/>
      <w:marLeft w:val="0"/>
      <w:marRight w:val="0"/>
      <w:marTop w:val="0"/>
      <w:marBottom w:val="0"/>
      <w:divBdr>
        <w:top w:val="none" w:sz="0" w:space="0" w:color="auto"/>
        <w:left w:val="none" w:sz="0" w:space="0" w:color="auto"/>
        <w:bottom w:val="none" w:sz="0" w:space="0" w:color="auto"/>
        <w:right w:val="none" w:sz="0" w:space="0" w:color="auto"/>
      </w:divBdr>
      <w:divsChild>
        <w:div w:id="1874808474">
          <w:marLeft w:val="547"/>
          <w:marRight w:val="0"/>
          <w:marTop w:val="0"/>
          <w:marBottom w:val="0"/>
          <w:divBdr>
            <w:top w:val="none" w:sz="0" w:space="0" w:color="auto"/>
            <w:left w:val="none" w:sz="0" w:space="0" w:color="auto"/>
            <w:bottom w:val="none" w:sz="0" w:space="0" w:color="auto"/>
            <w:right w:val="none" w:sz="0" w:space="0" w:color="auto"/>
          </w:divBdr>
        </w:div>
      </w:divsChild>
    </w:div>
    <w:div w:id="434443578">
      <w:bodyDiv w:val="1"/>
      <w:marLeft w:val="0"/>
      <w:marRight w:val="0"/>
      <w:marTop w:val="0"/>
      <w:marBottom w:val="0"/>
      <w:divBdr>
        <w:top w:val="none" w:sz="0" w:space="0" w:color="auto"/>
        <w:left w:val="none" w:sz="0" w:space="0" w:color="auto"/>
        <w:bottom w:val="none" w:sz="0" w:space="0" w:color="auto"/>
        <w:right w:val="none" w:sz="0" w:space="0" w:color="auto"/>
      </w:divBdr>
      <w:divsChild>
        <w:div w:id="706372461">
          <w:marLeft w:val="547"/>
          <w:marRight w:val="0"/>
          <w:marTop w:val="0"/>
          <w:marBottom w:val="0"/>
          <w:divBdr>
            <w:top w:val="none" w:sz="0" w:space="0" w:color="auto"/>
            <w:left w:val="none" w:sz="0" w:space="0" w:color="auto"/>
            <w:bottom w:val="none" w:sz="0" w:space="0" w:color="auto"/>
            <w:right w:val="none" w:sz="0" w:space="0" w:color="auto"/>
          </w:divBdr>
        </w:div>
        <w:div w:id="185490340">
          <w:marLeft w:val="547"/>
          <w:marRight w:val="0"/>
          <w:marTop w:val="0"/>
          <w:marBottom w:val="0"/>
          <w:divBdr>
            <w:top w:val="none" w:sz="0" w:space="0" w:color="auto"/>
            <w:left w:val="none" w:sz="0" w:space="0" w:color="auto"/>
            <w:bottom w:val="none" w:sz="0" w:space="0" w:color="auto"/>
            <w:right w:val="none" w:sz="0" w:space="0" w:color="auto"/>
          </w:divBdr>
        </w:div>
        <w:div w:id="1601377772">
          <w:marLeft w:val="547"/>
          <w:marRight w:val="0"/>
          <w:marTop w:val="0"/>
          <w:marBottom w:val="0"/>
          <w:divBdr>
            <w:top w:val="none" w:sz="0" w:space="0" w:color="auto"/>
            <w:left w:val="none" w:sz="0" w:space="0" w:color="auto"/>
            <w:bottom w:val="none" w:sz="0" w:space="0" w:color="auto"/>
            <w:right w:val="none" w:sz="0" w:space="0" w:color="auto"/>
          </w:divBdr>
        </w:div>
      </w:divsChild>
    </w:div>
    <w:div w:id="443619054">
      <w:bodyDiv w:val="1"/>
      <w:marLeft w:val="0"/>
      <w:marRight w:val="0"/>
      <w:marTop w:val="0"/>
      <w:marBottom w:val="0"/>
      <w:divBdr>
        <w:top w:val="none" w:sz="0" w:space="0" w:color="auto"/>
        <w:left w:val="none" w:sz="0" w:space="0" w:color="auto"/>
        <w:bottom w:val="none" w:sz="0" w:space="0" w:color="auto"/>
        <w:right w:val="none" w:sz="0" w:space="0" w:color="auto"/>
      </w:divBdr>
      <w:divsChild>
        <w:div w:id="1720981796">
          <w:marLeft w:val="547"/>
          <w:marRight w:val="0"/>
          <w:marTop w:val="0"/>
          <w:marBottom w:val="0"/>
          <w:divBdr>
            <w:top w:val="none" w:sz="0" w:space="0" w:color="auto"/>
            <w:left w:val="none" w:sz="0" w:space="0" w:color="auto"/>
            <w:bottom w:val="none" w:sz="0" w:space="0" w:color="auto"/>
            <w:right w:val="none" w:sz="0" w:space="0" w:color="auto"/>
          </w:divBdr>
        </w:div>
      </w:divsChild>
    </w:div>
    <w:div w:id="508758872">
      <w:bodyDiv w:val="1"/>
      <w:marLeft w:val="0"/>
      <w:marRight w:val="0"/>
      <w:marTop w:val="0"/>
      <w:marBottom w:val="0"/>
      <w:divBdr>
        <w:top w:val="none" w:sz="0" w:space="0" w:color="auto"/>
        <w:left w:val="none" w:sz="0" w:space="0" w:color="auto"/>
        <w:bottom w:val="none" w:sz="0" w:space="0" w:color="auto"/>
        <w:right w:val="none" w:sz="0" w:space="0" w:color="auto"/>
      </w:divBdr>
      <w:divsChild>
        <w:div w:id="222061372">
          <w:marLeft w:val="547"/>
          <w:marRight w:val="0"/>
          <w:marTop w:val="0"/>
          <w:marBottom w:val="0"/>
          <w:divBdr>
            <w:top w:val="none" w:sz="0" w:space="0" w:color="auto"/>
            <w:left w:val="none" w:sz="0" w:space="0" w:color="auto"/>
            <w:bottom w:val="none" w:sz="0" w:space="0" w:color="auto"/>
            <w:right w:val="none" w:sz="0" w:space="0" w:color="auto"/>
          </w:divBdr>
        </w:div>
      </w:divsChild>
    </w:div>
    <w:div w:id="550000271">
      <w:bodyDiv w:val="1"/>
      <w:marLeft w:val="0"/>
      <w:marRight w:val="0"/>
      <w:marTop w:val="0"/>
      <w:marBottom w:val="0"/>
      <w:divBdr>
        <w:top w:val="none" w:sz="0" w:space="0" w:color="auto"/>
        <w:left w:val="none" w:sz="0" w:space="0" w:color="auto"/>
        <w:bottom w:val="none" w:sz="0" w:space="0" w:color="auto"/>
        <w:right w:val="none" w:sz="0" w:space="0" w:color="auto"/>
      </w:divBdr>
      <w:divsChild>
        <w:div w:id="1527518714">
          <w:marLeft w:val="547"/>
          <w:marRight w:val="0"/>
          <w:marTop w:val="0"/>
          <w:marBottom w:val="0"/>
          <w:divBdr>
            <w:top w:val="none" w:sz="0" w:space="0" w:color="auto"/>
            <w:left w:val="none" w:sz="0" w:space="0" w:color="auto"/>
            <w:bottom w:val="none" w:sz="0" w:space="0" w:color="auto"/>
            <w:right w:val="none" w:sz="0" w:space="0" w:color="auto"/>
          </w:divBdr>
        </w:div>
      </w:divsChild>
    </w:div>
    <w:div w:id="563377358">
      <w:bodyDiv w:val="1"/>
      <w:marLeft w:val="0"/>
      <w:marRight w:val="0"/>
      <w:marTop w:val="0"/>
      <w:marBottom w:val="0"/>
      <w:divBdr>
        <w:top w:val="none" w:sz="0" w:space="0" w:color="auto"/>
        <w:left w:val="none" w:sz="0" w:space="0" w:color="auto"/>
        <w:bottom w:val="none" w:sz="0" w:space="0" w:color="auto"/>
        <w:right w:val="none" w:sz="0" w:space="0" w:color="auto"/>
      </w:divBdr>
      <w:divsChild>
        <w:div w:id="317804600">
          <w:marLeft w:val="547"/>
          <w:marRight w:val="0"/>
          <w:marTop w:val="0"/>
          <w:marBottom w:val="0"/>
          <w:divBdr>
            <w:top w:val="none" w:sz="0" w:space="0" w:color="auto"/>
            <w:left w:val="none" w:sz="0" w:space="0" w:color="auto"/>
            <w:bottom w:val="none" w:sz="0" w:space="0" w:color="auto"/>
            <w:right w:val="none" w:sz="0" w:space="0" w:color="auto"/>
          </w:divBdr>
        </w:div>
      </w:divsChild>
    </w:div>
    <w:div w:id="595138835">
      <w:bodyDiv w:val="1"/>
      <w:marLeft w:val="0"/>
      <w:marRight w:val="0"/>
      <w:marTop w:val="0"/>
      <w:marBottom w:val="0"/>
      <w:divBdr>
        <w:top w:val="none" w:sz="0" w:space="0" w:color="auto"/>
        <w:left w:val="none" w:sz="0" w:space="0" w:color="auto"/>
        <w:bottom w:val="none" w:sz="0" w:space="0" w:color="auto"/>
        <w:right w:val="none" w:sz="0" w:space="0" w:color="auto"/>
      </w:divBdr>
      <w:divsChild>
        <w:div w:id="1283727019">
          <w:marLeft w:val="547"/>
          <w:marRight w:val="0"/>
          <w:marTop w:val="0"/>
          <w:marBottom w:val="0"/>
          <w:divBdr>
            <w:top w:val="none" w:sz="0" w:space="0" w:color="auto"/>
            <w:left w:val="none" w:sz="0" w:space="0" w:color="auto"/>
            <w:bottom w:val="none" w:sz="0" w:space="0" w:color="auto"/>
            <w:right w:val="none" w:sz="0" w:space="0" w:color="auto"/>
          </w:divBdr>
        </w:div>
      </w:divsChild>
    </w:div>
    <w:div w:id="658391050">
      <w:bodyDiv w:val="1"/>
      <w:marLeft w:val="0"/>
      <w:marRight w:val="0"/>
      <w:marTop w:val="0"/>
      <w:marBottom w:val="0"/>
      <w:divBdr>
        <w:top w:val="none" w:sz="0" w:space="0" w:color="auto"/>
        <w:left w:val="none" w:sz="0" w:space="0" w:color="auto"/>
        <w:bottom w:val="none" w:sz="0" w:space="0" w:color="auto"/>
        <w:right w:val="none" w:sz="0" w:space="0" w:color="auto"/>
      </w:divBdr>
      <w:divsChild>
        <w:div w:id="1307590106">
          <w:marLeft w:val="547"/>
          <w:marRight w:val="0"/>
          <w:marTop w:val="0"/>
          <w:marBottom w:val="0"/>
          <w:divBdr>
            <w:top w:val="none" w:sz="0" w:space="0" w:color="auto"/>
            <w:left w:val="none" w:sz="0" w:space="0" w:color="auto"/>
            <w:bottom w:val="none" w:sz="0" w:space="0" w:color="auto"/>
            <w:right w:val="none" w:sz="0" w:space="0" w:color="auto"/>
          </w:divBdr>
        </w:div>
        <w:div w:id="1297838577">
          <w:marLeft w:val="547"/>
          <w:marRight w:val="0"/>
          <w:marTop w:val="0"/>
          <w:marBottom w:val="0"/>
          <w:divBdr>
            <w:top w:val="none" w:sz="0" w:space="0" w:color="auto"/>
            <w:left w:val="none" w:sz="0" w:space="0" w:color="auto"/>
            <w:bottom w:val="none" w:sz="0" w:space="0" w:color="auto"/>
            <w:right w:val="none" w:sz="0" w:space="0" w:color="auto"/>
          </w:divBdr>
        </w:div>
        <w:div w:id="1563327925">
          <w:marLeft w:val="547"/>
          <w:marRight w:val="0"/>
          <w:marTop w:val="0"/>
          <w:marBottom w:val="0"/>
          <w:divBdr>
            <w:top w:val="none" w:sz="0" w:space="0" w:color="auto"/>
            <w:left w:val="none" w:sz="0" w:space="0" w:color="auto"/>
            <w:bottom w:val="none" w:sz="0" w:space="0" w:color="auto"/>
            <w:right w:val="none" w:sz="0" w:space="0" w:color="auto"/>
          </w:divBdr>
        </w:div>
      </w:divsChild>
    </w:div>
    <w:div w:id="751897972">
      <w:bodyDiv w:val="1"/>
      <w:marLeft w:val="0"/>
      <w:marRight w:val="0"/>
      <w:marTop w:val="0"/>
      <w:marBottom w:val="0"/>
      <w:divBdr>
        <w:top w:val="none" w:sz="0" w:space="0" w:color="auto"/>
        <w:left w:val="none" w:sz="0" w:space="0" w:color="auto"/>
        <w:bottom w:val="none" w:sz="0" w:space="0" w:color="auto"/>
        <w:right w:val="none" w:sz="0" w:space="0" w:color="auto"/>
      </w:divBdr>
      <w:divsChild>
        <w:div w:id="1522818142">
          <w:marLeft w:val="547"/>
          <w:marRight w:val="0"/>
          <w:marTop w:val="0"/>
          <w:marBottom w:val="0"/>
          <w:divBdr>
            <w:top w:val="none" w:sz="0" w:space="0" w:color="auto"/>
            <w:left w:val="none" w:sz="0" w:space="0" w:color="auto"/>
            <w:bottom w:val="none" w:sz="0" w:space="0" w:color="auto"/>
            <w:right w:val="none" w:sz="0" w:space="0" w:color="auto"/>
          </w:divBdr>
        </w:div>
      </w:divsChild>
    </w:div>
    <w:div w:id="761685351">
      <w:bodyDiv w:val="1"/>
      <w:marLeft w:val="0"/>
      <w:marRight w:val="0"/>
      <w:marTop w:val="0"/>
      <w:marBottom w:val="0"/>
      <w:divBdr>
        <w:top w:val="none" w:sz="0" w:space="0" w:color="auto"/>
        <w:left w:val="none" w:sz="0" w:space="0" w:color="auto"/>
        <w:bottom w:val="none" w:sz="0" w:space="0" w:color="auto"/>
        <w:right w:val="none" w:sz="0" w:space="0" w:color="auto"/>
      </w:divBdr>
    </w:div>
    <w:div w:id="771170620">
      <w:bodyDiv w:val="1"/>
      <w:marLeft w:val="0"/>
      <w:marRight w:val="0"/>
      <w:marTop w:val="0"/>
      <w:marBottom w:val="0"/>
      <w:divBdr>
        <w:top w:val="none" w:sz="0" w:space="0" w:color="auto"/>
        <w:left w:val="none" w:sz="0" w:space="0" w:color="auto"/>
        <w:bottom w:val="none" w:sz="0" w:space="0" w:color="auto"/>
        <w:right w:val="none" w:sz="0" w:space="0" w:color="auto"/>
      </w:divBdr>
      <w:divsChild>
        <w:div w:id="763696314">
          <w:marLeft w:val="547"/>
          <w:marRight w:val="0"/>
          <w:marTop w:val="0"/>
          <w:marBottom w:val="0"/>
          <w:divBdr>
            <w:top w:val="none" w:sz="0" w:space="0" w:color="auto"/>
            <w:left w:val="none" w:sz="0" w:space="0" w:color="auto"/>
            <w:bottom w:val="none" w:sz="0" w:space="0" w:color="auto"/>
            <w:right w:val="none" w:sz="0" w:space="0" w:color="auto"/>
          </w:divBdr>
        </w:div>
      </w:divsChild>
    </w:div>
    <w:div w:id="782071161">
      <w:bodyDiv w:val="1"/>
      <w:marLeft w:val="0"/>
      <w:marRight w:val="0"/>
      <w:marTop w:val="0"/>
      <w:marBottom w:val="0"/>
      <w:divBdr>
        <w:top w:val="none" w:sz="0" w:space="0" w:color="auto"/>
        <w:left w:val="none" w:sz="0" w:space="0" w:color="auto"/>
        <w:bottom w:val="none" w:sz="0" w:space="0" w:color="auto"/>
        <w:right w:val="none" w:sz="0" w:space="0" w:color="auto"/>
      </w:divBdr>
      <w:divsChild>
        <w:div w:id="457527823">
          <w:marLeft w:val="547"/>
          <w:marRight w:val="0"/>
          <w:marTop w:val="0"/>
          <w:marBottom w:val="0"/>
          <w:divBdr>
            <w:top w:val="none" w:sz="0" w:space="0" w:color="auto"/>
            <w:left w:val="none" w:sz="0" w:space="0" w:color="auto"/>
            <w:bottom w:val="none" w:sz="0" w:space="0" w:color="auto"/>
            <w:right w:val="none" w:sz="0" w:space="0" w:color="auto"/>
          </w:divBdr>
        </w:div>
      </w:divsChild>
    </w:div>
    <w:div w:id="804355281">
      <w:bodyDiv w:val="1"/>
      <w:marLeft w:val="0"/>
      <w:marRight w:val="0"/>
      <w:marTop w:val="0"/>
      <w:marBottom w:val="0"/>
      <w:divBdr>
        <w:top w:val="none" w:sz="0" w:space="0" w:color="auto"/>
        <w:left w:val="none" w:sz="0" w:space="0" w:color="auto"/>
        <w:bottom w:val="none" w:sz="0" w:space="0" w:color="auto"/>
        <w:right w:val="none" w:sz="0" w:space="0" w:color="auto"/>
      </w:divBdr>
      <w:divsChild>
        <w:div w:id="212933191">
          <w:marLeft w:val="547"/>
          <w:marRight w:val="0"/>
          <w:marTop w:val="0"/>
          <w:marBottom w:val="0"/>
          <w:divBdr>
            <w:top w:val="none" w:sz="0" w:space="0" w:color="auto"/>
            <w:left w:val="none" w:sz="0" w:space="0" w:color="auto"/>
            <w:bottom w:val="none" w:sz="0" w:space="0" w:color="auto"/>
            <w:right w:val="none" w:sz="0" w:space="0" w:color="auto"/>
          </w:divBdr>
        </w:div>
      </w:divsChild>
    </w:div>
    <w:div w:id="824513270">
      <w:bodyDiv w:val="1"/>
      <w:marLeft w:val="0"/>
      <w:marRight w:val="0"/>
      <w:marTop w:val="0"/>
      <w:marBottom w:val="0"/>
      <w:divBdr>
        <w:top w:val="none" w:sz="0" w:space="0" w:color="auto"/>
        <w:left w:val="none" w:sz="0" w:space="0" w:color="auto"/>
        <w:bottom w:val="none" w:sz="0" w:space="0" w:color="auto"/>
        <w:right w:val="none" w:sz="0" w:space="0" w:color="auto"/>
      </w:divBdr>
      <w:divsChild>
        <w:div w:id="692806481">
          <w:marLeft w:val="547"/>
          <w:marRight w:val="0"/>
          <w:marTop w:val="0"/>
          <w:marBottom w:val="0"/>
          <w:divBdr>
            <w:top w:val="none" w:sz="0" w:space="0" w:color="auto"/>
            <w:left w:val="none" w:sz="0" w:space="0" w:color="auto"/>
            <w:bottom w:val="none" w:sz="0" w:space="0" w:color="auto"/>
            <w:right w:val="none" w:sz="0" w:space="0" w:color="auto"/>
          </w:divBdr>
        </w:div>
      </w:divsChild>
    </w:div>
    <w:div w:id="833032101">
      <w:bodyDiv w:val="1"/>
      <w:marLeft w:val="0"/>
      <w:marRight w:val="0"/>
      <w:marTop w:val="0"/>
      <w:marBottom w:val="0"/>
      <w:divBdr>
        <w:top w:val="none" w:sz="0" w:space="0" w:color="auto"/>
        <w:left w:val="none" w:sz="0" w:space="0" w:color="auto"/>
        <w:bottom w:val="none" w:sz="0" w:space="0" w:color="auto"/>
        <w:right w:val="none" w:sz="0" w:space="0" w:color="auto"/>
      </w:divBdr>
      <w:divsChild>
        <w:div w:id="1262949782">
          <w:marLeft w:val="547"/>
          <w:marRight w:val="0"/>
          <w:marTop w:val="0"/>
          <w:marBottom w:val="0"/>
          <w:divBdr>
            <w:top w:val="none" w:sz="0" w:space="0" w:color="auto"/>
            <w:left w:val="none" w:sz="0" w:space="0" w:color="auto"/>
            <w:bottom w:val="none" w:sz="0" w:space="0" w:color="auto"/>
            <w:right w:val="none" w:sz="0" w:space="0" w:color="auto"/>
          </w:divBdr>
        </w:div>
      </w:divsChild>
    </w:div>
    <w:div w:id="874386539">
      <w:bodyDiv w:val="1"/>
      <w:marLeft w:val="0"/>
      <w:marRight w:val="0"/>
      <w:marTop w:val="0"/>
      <w:marBottom w:val="0"/>
      <w:divBdr>
        <w:top w:val="none" w:sz="0" w:space="0" w:color="auto"/>
        <w:left w:val="none" w:sz="0" w:space="0" w:color="auto"/>
        <w:bottom w:val="none" w:sz="0" w:space="0" w:color="auto"/>
        <w:right w:val="none" w:sz="0" w:space="0" w:color="auto"/>
      </w:divBdr>
    </w:div>
    <w:div w:id="907346324">
      <w:bodyDiv w:val="1"/>
      <w:marLeft w:val="0"/>
      <w:marRight w:val="0"/>
      <w:marTop w:val="0"/>
      <w:marBottom w:val="0"/>
      <w:divBdr>
        <w:top w:val="none" w:sz="0" w:space="0" w:color="auto"/>
        <w:left w:val="none" w:sz="0" w:space="0" w:color="auto"/>
        <w:bottom w:val="none" w:sz="0" w:space="0" w:color="auto"/>
        <w:right w:val="none" w:sz="0" w:space="0" w:color="auto"/>
      </w:divBdr>
      <w:divsChild>
        <w:div w:id="1291858118">
          <w:marLeft w:val="547"/>
          <w:marRight w:val="0"/>
          <w:marTop w:val="0"/>
          <w:marBottom w:val="0"/>
          <w:divBdr>
            <w:top w:val="none" w:sz="0" w:space="0" w:color="auto"/>
            <w:left w:val="none" w:sz="0" w:space="0" w:color="auto"/>
            <w:bottom w:val="none" w:sz="0" w:space="0" w:color="auto"/>
            <w:right w:val="none" w:sz="0" w:space="0" w:color="auto"/>
          </w:divBdr>
        </w:div>
      </w:divsChild>
    </w:div>
    <w:div w:id="916087112">
      <w:bodyDiv w:val="1"/>
      <w:marLeft w:val="0"/>
      <w:marRight w:val="0"/>
      <w:marTop w:val="0"/>
      <w:marBottom w:val="0"/>
      <w:divBdr>
        <w:top w:val="none" w:sz="0" w:space="0" w:color="auto"/>
        <w:left w:val="none" w:sz="0" w:space="0" w:color="auto"/>
        <w:bottom w:val="none" w:sz="0" w:space="0" w:color="auto"/>
        <w:right w:val="none" w:sz="0" w:space="0" w:color="auto"/>
      </w:divBdr>
      <w:divsChild>
        <w:div w:id="694380156">
          <w:marLeft w:val="547"/>
          <w:marRight w:val="0"/>
          <w:marTop w:val="0"/>
          <w:marBottom w:val="0"/>
          <w:divBdr>
            <w:top w:val="none" w:sz="0" w:space="0" w:color="auto"/>
            <w:left w:val="none" w:sz="0" w:space="0" w:color="auto"/>
            <w:bottom w:val="none" w:sz="0" w:space="0" w:color="auto"/>
            <w:right w:val="none" w:sz="0" w:space="0" w:color="auto"/>
          </w:divBdr>
        </w:div>
      </w:divsChild>
    </w:div>
    <w:div w:id="935602192">
      <w:bodyDiv w:val="1"/>
      <w:marLeft w:val="0"/>
      <w:marRight w:val="0"/>
      <w:marTop w:val="0"/>
      <w:marBottom w:val="0"/>
      <w:divBdr>
        <w:top w:val="none" w:sz="0" w:space="0" w:color="auto"/>
        <w:left w:val="none" w:sz="0" w:space="0" w:color="auto"/>
        <w:bottom w:val="none" w:sz="0" w:space="0" w:color="auto"/>
        <w:right w:val="none" w:sz="0" w:space="0" w:color="auto"/>
      </w:divBdr>
      <w:divsChild>
        <w:div w:id="1125663683">
          <w:marLeft w:val="547"/>
          <w:marRight w:val="0"/>
          <w:marTop w:val="0"/>
          <w:marBottom w:val="0"/>
          <w:divBdr>
            <w:top w:val="none" w:sz="0" w:space="0" w:color="auto"/>
            <w:left w:val="none" w:sz="0" w:space="0" w:color="auto"/>
            <w:bottom w:val="none" w:sz="0" w:space="0" w:color="auto"/>
            <w:right w:val="none" w:sz="0" w:space="0" w:color="auto"/>
          </w:divBdr>
        </w:div>
      </w:divsChild>
    </w:div>
    <w:div w:id="970285788">
      <w:bodyDiv w:val="1"/>
      <w:marLeft w:val="0"/>
      <w:marRight w:val="0"/>
      <w:marTop w:val="0"/>
      <w:marBottom w:val="0"/>
      <w:divBdr>
        <w:top w:val="none" w:sz="0" w:space="0" w:color="auto"/>
        <w:left w:val="none" w:sz="0" w:space="0" w:color="auto"/>
        <w:bottom w:val="none" w:sz="0" w:space="0" w:color="auto"/>
        <w:right w:val="none" w:sz="0" w:space="0" w:color="auto"/>
      </w:divBdr>
      <w:divsChild>
        <w:div w:id="2082361328">
          <w:marLeft w:val="547"/>
          <w:marRight w:val="0"/>
          <w:marTop w:val="0"/>
          <w:marBottom w:val="0"/>
          <w:divBdr>
            <w:top w:val="none" w:sz="0" w:space="0" w:color="auto"/>
            <w:left w:val="none" w:sz="0" w:space="0" w:color="auto"/>
            <w:bottom w:val="none" w:sz="0" w:space="0" w:color="auto"/>
            <w:right w:val="none" w:sz="0" w:space="0" w:color="auto"/>
          </w:divBdr>
        </w:div>
      </w:divsChild>
    </w:div>
    <w:div w:id="975720273">
      <w:bodyDiv w:val="1"/>
      <w:marLeft w:val="0"/>
      <w:marRight w:val="0"/>
      <w:marTop w:val="0"/>
      <w:marBottom w:val="0"/>
      <w:divBdr>
        <w:top w:val="none" w:sz="0" w:space="0" w:color="auto"/>
        <w:left w:val="none" w:sz="0" w:space="0" w:color="auto"/>
        <w:bottom w:val="none" w:sz="0" w:space="0" w:color="auto"/>
        <w:right w:val="none" w:sz="0" w:space="0" w:color="auto"/>
      </w:divBdr>
      <w:divsChild>
        <w:div w:id="883910428">
          <w:marLeft w:val="547"/>
          <w:marRight w:val="0"/>
          <w:marTop w:val="0"/>
          <w:marBottom w:val="0"/>
          <w:divBdr>
            <w:top w:val="none" w:sz="0" w:space="0" w:color="auto"/>
            <w:left w:val="none" w:sz="0" w:space="0" w:color="auto"/>
            <w:bottom w:val="none" w:sz="0" w:space="0" w:color="auto"/>
            <w:right w:val="none" w:sz="0" w:space="0" w:color="auto"/>
          </w:divBdr>
        </w:div>
      </w:divsChild>
    </w:div>
    <w:div w:id="1036850588">
      <w:bodyDiv w:val="1"/>
      <w:marLeft w:val="0"/>
      <w:marRight w:val="0"/>
      <w:marTop w:val="0"/>
      <w:marBottom w:val="0"/>
      <w:divBdr>
        <w:top w:val="none" w:sz="0" w:space="0" w:color="auto"/>
        <w:left w:val="none" w:sz="0" w:space="0" w:color="auto"/>
        <w:bottom w:val="none" w:sz="0" w:space="0" w:color="auto"/>
        <w:right w:val="none" w:sz="0" w:space="0" w:color="auto"/>
      </w:divBdr>
      <w:divsChild>
        <w:div w:id="880285199">
          <w:marLeft w:val="547"/>
          <w:marRight w:val="0"/>
          <w:marTop w:val="0"/>
          <w:marBottom w:val="0"/>
          <w:divBdr>
            <w:top w:val="none" w:sz="0" w:space="0" w:color="auto"/>
            <w:left w:val="none" w:sz="0" w:space="0" w:color="auto"/>
            <w:bottom w:val="none" w:sz="0" w:space="0" w:color="auto"/>
            <w:right w:val="none" w:sz="0" w:space="0" w:color="auto"/>
          </w:divBdr>
        </w:div>
      </w:divsChild>
    </w:div>
    <w:div w:id="1106341708">
      <w:bodyDiv w:val="1"/>
      <w:marLeft w:val="0"/>
      <w:marRight w:val="0"/>
      <w:marTop w:val="0"/>
      <w:marBottom w:val="0"/>
      <w:divBdr>
        <w:top w:val="none" w:sz="0" w:space="0" w:color="auto"/>
        <w:left w:val="none" w:sz="0" w:space="0" w:color="auto"/>
        <w:bottom w:val="none" w:sz="0" w:space="0" w:color="auto"/>
        <w:right w:val="none" w:sz="0" w:space="0" w:color="auto"/>
      </w:divBdr>
      <w:divsChild>
        <w:div w:id="2062821254">
          <w:marLeft w:val="547"/>
          <w:marRight w:val="0"/>
          <w:marTop w:val="0"/>
          <w:marBottom w:val="0"/>
          <w:divBdr>
            <w:top w:val="none" w:sz="0" w:space="0" w:color="auto"/>
            <w:left w:val="none" w:sz="0" w:space="0" w:color="auto"/>
            <w:bottom w:val="none" w:sz="0" w:space="0" w:color="auto"/>
            <w:right w:val="none" w:sz="0" w:space="0" w:color="auto"/>
          </w:divBdr>
        </w:div>
      </w:divsChild>
    </w:div>
    <w:div w:id="1224412254">
      <w:bodyDiv w:val="1"/>
      <w:marLeft w:val="0"/>
      <w:marRight w:val="0"/>
      <w:marTop w:val="0"/>
      <w:marBottom w:val="0"/>
      <w:divBdr>
        <w:top w:val="none" w:sz="0" w:space="0" w:color="auto"/>
        <w:left w:val="none" w:sz="0" w:space="0" w:color="auto"/>
        <w:bottom w:val="none" w:sz="0" w:space="0" w:color="auto"/>
        <w:right w:val="none" w:sz="0" w:space="0" w:color="auto"/>
      </w:divBdr>
    </w:div>
    <w:div w:id="1239482640">
      <w:bodyDiv w:val="1"/>
      <w:marLeft w:val="0"/>
      <w:marRight w:val="0"/>
      <w:marTop w:val="0"/>
      <w:marBottom w:val="0"/>
      <w:divBdr>
        <w:top w:val="none" w:sz="0" w:space="0" w:color="auto"/>
        <w:left w:val="none" w:sz="0" w:space="0" w:color="auto"/>
        <w:bottom w:val="none" w:sz="0" w:space="0" w:color="auto"/>
        <w:right w:val="none" w:sz="0" w:space="0" w:color="auto"/>
      </w:divBdr>
      <w:divsChild>
        <w:div w:id="1576814582">
          <w:marLeft w:val="547"/>
          <w:marRight w:val="0"/>
          <w:marTop w:val="0"/>
          <w:marBottom w:val="0"/>
          <w:divBdr>
            <w:top w:val="none" w:sz="0" w:space="0" w:color="auto"/>
            <w:left w:val="none" w:sz="0" w:space="0" w:color="auto"/>
            <w:bottom w:val="none" w:sz="0" w:space="0" w:color="auto"/>
            <w:right w:val="none" w:sz="0" w:space="0" w:color="auto"/>
          </w:divBdr>
        </w:div>
      </w:divsChild>
    </w:div>
    <w:div w:id="1248078700">
      <w:bodyDiv w:val="1"/>
      <w:marLeft w:val="0"/>
      <w:marRight w:val="0"/>
      <w:marTop w:val="0"/>
      <w:marBottom w:val="0"/>
      <w:divBdr>
        <w:top w:val="none" w:sz="0" w:space="0" w:color="auto"/>
        <w:left w:val="none" w:sz="0" w:space="0" w:color="auto"/>
        <w:bottom w:val="none" w:sz="0" w:space="0" w:color="auto"/>
        <w:right w:val="none" w:sz="0" w:space="0" w:color="auto"/>
      </w:divBdr>
      <w:divsChild>
        <w:div w:id="587234732">
          <w:marLeft w:val="547"/>
          <w:marRight w:val="0"/>
          <w:marTop w:val="0"/>
          <w:marBottom w:val="0"/>
          <w:divBdr>
            <w:top w:val="none" w:sz="0" w:space="0" w:color="auto"/>
            <w:left w:val="none" w:sz="0" w:space="0" w:color="auto"/>
            <w:bottom w:val="none" w:sz="0" w:space="0" w:color="auto"/>
            <w:right w:val="none" w:sz="0" w:space="0" w:color="auto"/>
          </w:divBdr>
        </w:div>
      </w:divsChild>
    </w:div>
    <w:div w:id="1300644503">
      <w:bodyDiv w:val="1"/>
      <w:marLeft w:val="0"/>
      <w:marRight w:val="0"/>
      <w:marTop w:val="0"/>
      <w:marBottom w:val="0"/>
      <w:divBdr>
        <w:top w:val="none" w:sz="0" w:space="0" w:color="auto"/>
        <w:left w:val="none" w:sz="0" w:space="0" w:color="auto"/>
        <w:bottom w:val="none" w:sz="0" w:space="0" w:color="auto"/>
        <w:right w:val="none" w:sz="0" w:space="0" w:color="auto"/>
      </w:divBdr>
    </w:div>
    <w:div w:id="1327199289">
      <w:bodyDiv w:val="1"/>
      <w:marLeft w:val="0"/>
      <w:marRight w:val="0"/>
      <w:marTop w:val="0"/>
      <w:marBottom w:val="0"/>
      <w:divBdr>
        <w:top w:val="none" w:sz="0" w:space="0" w:color="auto"/>
        <w:left w:val="none" w:sz="0" w:space="0" w:color="auto"/>
        <w:bottom w:val="none" w:sz="0" w:space="0" w:color="auto"/>
        <w:right w:val="none" w:sz="0" w:space="0" w:color="auto"/>
      </w:divBdr>
      <w:divsChild>
        <w:div w:id="2094357426">
          <w:marLeft w:val="547"/>
          <w:marRight w:val="0"/>
          <w:marTop w:val="0"/>
          <w:marBottom w:val="0"/>
          <w:divBdr>
            <w:top w:val="none" w:sz="0" w:space="0" w:color="auto"/>
            <w:left w:val="none" w:sz="0" w:space="0" w:color="auto"/>
            <w:bottom w:val="none" w:sz="0" w:space="0" w:color="auto"/>
            <w:right w:val="none" w:sz="0" w:space="0" w:color="auto"/>
          </w:divBdr>
        </w:div>
      </w:divsChild>
    </w:div>
    <w:div w:id="1376277402">
      <w:bodyDiv w:val="1"/>
      <w:marLeft w:val="0"/>
      <w:marRight w:val="0"/>
      <w:marTop w:val="0"/>
      <w:marBottom w:val="0"/>
      <w:divBdr>
        <w:top w:val="none" w:sz="0" w:space="0" w:color="auto"/>
        <w:left w:val="none" w:sz="0" w:space="0" w:color="auto"/>
        <w:bottom w:val="none" w:sz="0" w:space="0" w:color="auto"/>
        <w:right w:val="none" w:sz="0" w:space="0" w:color="auto"/>
      </w:divBdr>
      <w:divsChild>
        <w:div w:id="1627852960">
          <w:marLeft w:val="547"/>
          <w:marRight w:val="0"/>
          <w:marTop w:val="0"/>
          <w:marBottom w:val="0"/>
          <w:divBdr>
            <w:top w:val="none" w:sz="0" w:space="0" w:color="auto"/>
            <w:left w:val="none" w:sz="0" w:space="0" w:color="auto"/>
            <w:bottom w:val="none" w:sz="0" w:space="0" w:color="auto"/>
            <w:right w:val="none" w:sz="0" w:space="0" w:color="auto"/>
          </w:divBdr>
        </w:div>
      </w:divsChild>
    </w:div>
    <w:div w:id="1457675822">
      <w:bodyDiv w:val="1"/>
      <w:marLeft w:val="0"/>
      <w:marRight w:val="0"/>
      <w:marTop w:val="0"/>
      <w:marBottom w:val="0"/>
      <w:divBdr>
        <w:top w:val="none" w:sz="0" w:space="0" w:color="auto"/>
        <w:left w:val="none" w:sz="0" w:space="0" w:color="auto"/>
        <w:bottom w:val="none" w:sz="0" w:space="0" w:color="auto"/>
        <w:right w:val="none" w:sz="0" w:space="0" w:color="auto"/>
      </w:divBdr>
      <w:divsChild>
        <w:div w:id="1042948474">
          <w:marLeft w:val="547"/>
          <w:marRight w:val="0"/>
          <w:marTop w:val="0"/>
          <w:marBottom w:val="0"/>
          <w:divBdr>
            <w:top w:val="none" w:sz="0" w:space="0" w:color="auto"/>
            <w:left w:val="none" w:sz="0" w:space="0" w:color="auto"/>
            <w:bottom w:val="none" w:sz="0" w:space="0" w:color="auto"/>
            <w:right w:val="none" w:sz="0" w:space="0" w:color="auto"/>
          </w:divBdr>
        </w:div>
      </w:divsChild>
    </w:div>
    <w:div w:id="1513104122">
      <w:bodyDiv w:val="1"/>
      <w:marLeft w:val="0"/>
      <w:marRight w:val="0"/>
      <w:marTop w:val="0"/>
      <w:marBottom w:val="0"/>
      <w:divBdr>
        <w:top w:val="none" w:sz="0" w:space="0" w:color="auto"/>
        <w:left w:val="none" w:sz="0" w:space="0" w:color="auto"/>
        <w:bottom w:val="none" w:sz="0" w:space="0" w:color="auto"/>
        <w:right w:val="none" w:sz="0" w:space="0" w:color="auto"/>
      </w:divBdr>
      <w:divsChild>
        <w:div w:id="1881937096">
          <w:marLeft w:val="547"/>
          <w:marRight w:val="0"/>
          <w:marTop w:val="0"/>
          <w:marBottom w:val="0"/>
          <w:divBdr>
            <w:top w:val="none" w:sz="0" w:space="0" w:color="auto"/>
            <w:left w:val="none" w:sz="0" w:space="0" w:color="auto"/>
            <w:bottom w:val="none" w:sz="0" w:space="0" w:color="auto"/>
            <w:right w:val="none" w:sz="0" w:space="0" w:color="auto"/>
          </w:divBdr>
        </w:div>
      </w:divsChild>
    </w:div>
    <w:div w:id="1531798267">
      <w:bodyDiv w:val="1"/>
      <w:marLeft w:val="0"/>
      <w:marRight w:val="0"/>
      <w:marTop w:val="0"/>
      <w:marBottom w:val="0"/>
      <w:divBdr>
        <w:top w:val="none" w:sz="0" w:space="0" w:color="auto"/>
        <w:left w:val="none" w:sz="0" w:space="0" w:color="auto"/>
        <w:bottom w:val="none" w:sz="0" w:space="0" w:color="auto"/>
        <w:right w:val="none" w:sz="0" w:space="0" w:color="auto"/>
      </w:divBdr>
      <w:divsChild>
        <w:div w:id="1587307449">
          <w:marLeft w:val="547"/>
          <w:marRight w:val="0"/>
          <w:marTop w:val="0"/>
          <w:marBottom w:val="0"/>
          <w:divBdr>
            <w:top w:val="none" w:sz="0" w:space="0" w:color="auto"/>
            <w:left w:val="none" w:sz="0" w:space="0" w:color="auto"/>
            <w:bottom w:val="none" w:sz="0" w:space="0" w:color="auto"/>
            <w:right w:val="none" w:sz="0" w:space="0" w:color="auto"/>
          </w:divBdr>
        </w:div>
      </w:divsChild>
    </w:div>
    <w:div w:id="1572042336">
      <w:bodyDiv w:val="1"/>
      <w:marLeft w:val="0"/>
      <w:marRight w:val="0"/>
      <w:marTop w:val="0"/>
      <w:marBottom w:val="0"/>
      <w:divBdr>
        <w:top w:val="none" w:sz="0" w:space="0" w:color="auto"/>
        <w:left w:val="none" w:sz="0" w:space="0" w:color="auto"/>
        <w:bottom w:val="none" w:sz="0" w:space="0" w:color="auto"/>
        <w:right w:val="none" w:sz="0" w:space="0" w:color="auto"/>
      </w:divBdr>
      <w:divsChild>
        <w:div w:id="1887374186">
          <w:marLeft w:val="547"/>
          <w:marRight w:val="0"/>
          <w:marTop w:val="0"/>
          <w:marBottom w:val="0"/>
          <w:divBdr>
            <w:top w:val="none" w:sz="0" w:space="0" w:color="auto"/>
            <w:left w:val="none" w:sz="0" w:space="0" w:color="auto"/>
            <w:bottom w:val="none" w:sz="0" w:space="0" w:color="auto"/>
            <w:right w:val="none" w:sz="0" w:space="0" w:color="auto"/>
          </w:divBdr>
        </w:div>
      </w:divsChild>
    </w:div>
    <w:div w:id="1699575013">
      <w:bodyDiv w:val="1"/>
      <w:marLeft w:val="0"/>
      <w:marRight w:val="0"/>
      <w:marTop w:val="0"/>
      <w:marBottom w:val="0"/>
      <w:divBdr>
        <w:top w:val="none" w:sz="0" w:space="0" w:color="auto"/>
        <w:left w:val="none" w:sz="0" w:space="0" w:color="auto"/>
        <w:bottom w:val="none" w:sz="0" w:space="0" w:color="auto"/>
        <w:right w:val="none" w:sz="0" w:space="0" w:color="auto"/>
      </w:divBdr>
      <w:divsChild>
        <w:div w:id="715545008">
          <w:marLeft w:val="547"/>
          <w:marRight w:val="0"/>
          <w:marTop w:val="0"/>
          <w:marBottom w:val="0"/>
          <w:divBdr>
            <w:top w:val="none" w:sz="0" w:space="0" w:color="auto"/>
            <w:left w:val="none" w:sz="0" w:space="0" w:color="auto"/>
            <w:bottom w:val="none" w:sz="0" w:space="0" w:color="auto"/>
            <w:right w:val="none" w:sz="0" w:space="0" w:color="auto"/>
          </w:divBdr>
        </w:div>
      </w:divsChild>
    </w:div>
    <w:div w:id="1784961530">
      <w:bodyDiv w:val="1"/>
      <w:marLeft w:val="0"/>
      <w:marRight w:val="0"/>
      <w:marTop w:val="0"/>
      <w:marBottom w:val="0"/>
      <w:divBdr>
        <w:top w:val="none" w:sz="0" w:space="0" w:color="auto"/>
        <w:left w:val="none" w:sz="0" w:space="0" w:color="auto"/>
        <w:bottom w:val="none" w:sz="0" w:space="0" w:color="auto"/>
        <w:right w:val="none" w:sz="0" w:space="0" w:color="auto"/>
      </w:divBdr>
      <w:divsChild>
        <w:div w:id="444614179">
          <w:marLeft w:val="547"/>
          <w:marRight w:val="0"/>
          <w:marTop w:val="0"/>
          <w:marBottom w:val="0"/>
          <w:divBdr>
            <w:top w:val="none" w:sz="0" w:space="0" w:color="auto"/>
            <w:left w:val="none" w:sz="0" w:space="0" w:color="auto"/>
            <w:bottom w:val="none" w:sz="0" w:space="0" w:color="auto"/>
            <w:right w:val="none" w:sz="0" w:space="0" w:color="auto"/>
          </w:divBdr>
        </w:div>
        <w:div w:id="563687613">
          <w:marLeft w:val="547"/>
          <w:marRight w:val="0"/>
          <w:marTop w:val="0"/>
          <w:marBottom w:val="0"/>
          <w:divBdr>
            <w:top w:val="none" w:sz="0" w:space="0" w:color="auto"/>
            <w:left w:val="none" w:sz="0" w:space="0" w:color="auto"/>
            <w:bottom w:val="none" w:sz="0" w:space="0" w:color="auto"/>
            <w:right w:val="none" w:sz="0" w:space="0" w:color="auto"/>
          </w:divBdr>
        </w:div>
      </w:divsChild>
    </w:div>
    <w:div w:id="1791126793">
      <w:bodyDiv w:val="1"/>
      <w:marLeft w:val="0"/>
      <w:marRight w:val="0"/>
      <w:marTop w:val="0"/>
      <w:marBottom w:val="0"/>
      <w:divBdr>
        <w:top w:val="none" w:sz="0" w:space="0" w:color="auto"/>
        <w:left w:val="none" w:sz="0" w:space="0" w:color="auto"/>
        <w:bottom w:val="none" w:sz="0" w:space="0" w:color="auto"/>
        <w:right w:val="none" w:sz="0" w:space="0" w:color="auto"/>
      </w:divBdr>
      <w:divsChild>
        <w:div w:id="1051004415">
          <w:marLeft w:val="547"/>
          <w:marRight w:val="0"/>
          <w:marTop w:val="0"/>
          <w:marBottom w:val="0"/>
          <w:divBdr>
            <w:top w:val="none" w:sz="0" w:space="0" w:color="auto"/>
            <w:left w:val="none" w:sz="0" w:space="0" w:color="auto"/>
            <w:bottom w:val="none" w:sz="0" w:space="0" w:color="auto"/>
            <w:right w:val="none" w:sz="0" w:space="0" w:color="auto"/>
          </w:divBdr>
        </w:div>
      </w:divsChild>
    </w:div>
    <w:div w:id="1821579575">
      <w:bodyDiv w:val="1"/>
      <w:marLeft w:val="0"/>
      <w:marRight w:val="0"/>
      <w:marTop w:val="0"/>
      <w:marBottom w:val="0"/>
      <w:divBdr>
        <w:top w:val="none" w:sz="0" w:space="0" w:color="auto"/>
        <w:left w:val="none" w:sz="0" w:space="0" w:color="auto"/>
        <w:bottom w:val="none" w:sz="0" w:space="0" w:color="auto"/>
        <w:right w:val="none" w:sz="0" w:space="0" w:color="auto"/>
      </w:divBdr>
    </w:div>
    <w:div w:id="1835873386">
      <w:bodyDiv w:val="1"/>
      <w:marLeft w:val="0"/>
      <w:marRight w:val="0"/>
      <w:marTop w:val="0"/>
      <w:marBottom w:val="0"/>
      <w:divBdr>
        <w:top w:val="none" w:sz="0" w:space="0" w:color="auto"/>
        <w:left w:val="none" w:sz="0" w:space="0" w:color="auto"/>
        <w:bottom w:val="none" w:sz="0" w:space="0" w:color="auto"/>
        <w:right w:val="none" w:sz="0" w:space="0" w:color="auto"/>
      </w:divBdr>
      <w:divsChild>
        <w:div w:id="771901289">
          <w:marLeft w:val="547"/>
          <w:marRight w:val="0"/>
          <w:marTop w:val="0"/>
          <w:marBottom w:val="0"/>
          <w:divBdr>
            <w:top w:val="none" w:sz="0" w:space="0" w:color="auto"/>
            <w:left w:val="none" w:sz="0" w:space="0" w:color="auto"/>
            <w:bottom w:val="none" w:sz="0" w:space="0" w:color="auto"/>
            <w:right w:val="none" w:sz="0" w:space="0" w:color="auto"/>
          </w:divBdr>
        </w:div>
        <w:div w:id="969748232">
          <w:marLeft w:val="547"/>
          <w:marRight w:val="0"/>
          <w:marTop w:val="0"/>
          <w:marBottom w:val="0"/>
          <w:divBdr>
            <w:top w:val="none" w:sz="0" w:space="0" w:color="auto"/>
            <w:left w:val="none" w:sz="0" w:space="0" w:color="auto"/>
            <w:bottom w:val="none" w:sz="0" w:space="0" w:color="auto"/>
            <w:right w:val="none" w:sz="0" w:space="0" w:color="auto"/>
          </w:divBdr>
        </w:div>
        <w:div w:id="337853774">
          <w:marLeft w:val="547"/>
          <w:marRight w:val="0"/>
          <w:marTop w:val="0"/>
          <w:marBottom w:val="0"/>
          <w:divBdr>
            <w:top w:val="none" w:sz="0" w:space="0" w:color="auto"/>
            <w:left w:val="none" w:sz="0" w:space="0" w:color="auto"/>
            <w:bottom w:val="none" w:sz="0" w:space="0" w:color="auto"/>
            <w:right w:val="none" w:sz="0" w:space="0" w:color="auto"/>
          </w:divBdr>
        </w:div>
      </w:divsChild>
    </w:div>
    <w:div w:id="1846434589">
      <w:bodyDiv w:val="1"/>
      <w:marLeft w:val="0"/>
      <w:marRight w:val="0"/>
      <w:marTop w:val="0"/>
      <w:marBottom w:val="0"/>
      <w:divBdr>
        <w:top w:val="none" w:sz="0" w:space="0" w:color="auto"/>
        <w:left w:val="none" w:sz="0" w:space="0" w:color="auto"/>
        <w:bottom w:val="none" w:sz="0" w:space="0" w:color="auto"/>
        <w:right w:val="none" w:sz="0" w:space="0" w:color="auto"/>
      </w:divBdr>
      <w:divsChild>
        <w:div w:id="1799910418">
          <w:marLeft w:val="547"/>
          <w:marRight w:val="0"/>
          <w:marTop w:val="0"/>
          <w:marBottom w:val="0"/>
          <w:divBdr>
            <w:top w:val="none" w:sz="0" w:space="0" w:color="auto"/>
            <w:left w:val="none" w:sz="0" w:space="0" w:color="auto"/>
            <w:bottom w:val="none" w:sz="0" w:space="0" w:color="auto"/>
            <w:right w:val="none" w:sz="0" w:space="0" w:color="auto"/>
          </w:divBdr>
        </w:div>
      </w:divsChild>
    </w:div>
    <w:div w:id="1866207701">
      <w:bodyDiv w:val="1"/>
      <w:marLeft w:val="0"/>
      <w:marRight w:val="0"/>
      <w:marTop w:val="0"/>
      <w:marBottom w:val="0"/>
      <w:divBdr>
        <w:top w:val="none" w:sz="0" w:space="0" w:color="auto"/>
        <w:left w:val="none" w:sz="0" w:space="0" w:color="auto"/>
        <w:bottom w:val="none" w:sz="0" w:space="0" w:color="auto"/>
        <w:right w:val="none" w:sz="0" w:space="0" w:color="auto"/>
      </w:divBdr>
      <w:divsChild>
        <w:div w:id="931817065">
          <w:marLeft w:val="547"/>
          <w:marRight w:val="0"/>
          <w:marTop w:val="0"/>
          <w:marBottom w:val="0"/>
          <w:divBdr>
            <w:top w:val="none" w:sz="0" w:space="0" w:color="auto"/>
            <w:left w:val="none" w:sz="0" w:space="0" w:color="auto"/>
            <w:bottom w:val="none" w:sz="0" w:space="0" w:color="auto"/>
            <w:right w:val="none" w:sz="0" w:space="0" w:color="auto"/>
          </w:divBdr>
        </w:div>
      </w:divsChild>
    </w:div>
    <w:div w:id="1896046816">
      <w:bodyDiv w:val="1"/>
      <w:marLeft w:val="0"/>
      <w:marRight w:val="0"/>
      <w:marTop w:val="0"/>
      <w:marBottom w:val="0"/>
      <w:divBdr>
        <w:top w:val="none" w:sz="0" w:space="0" w:color="auto"/>
        <w:left w:val="none" w:sz="0" w:space="0" w:color="auto"/>
        <w:bottom w:val="none" w:sz="0" w:space="0" w:color="auto"/>
        <w:right w:val="none" w:sz="0" w:space="0" w:color="auto"/>
      </w:divBdr>
      <w:divsChild>
        <w:div w:id="1811359519">
          <w:marLeft w:val="547"/>
          <w:marRight w:val="0"/>
          <w:marTop w:val="0"/>
          <w:marBottom w:val="0"/>
          <w:divBdr>
            <w:top w:val="none" w:sz="0" w:space="0" w:color="auto"/>
            <w:left w:val="none" w:sz="0" w:space="0" w:color="auto"/>
            <w:bottom w:val="none" w:sz="0" w:space="0" w:color="auto"/>
            <w:right w:val="none" w:sz="0" w:space="0" w:color="auto"/>
          </w:divBdr>
        </w:div>
      </w:divsChild>
    </w:div>
    <w:div w:id="1943218908">
      <w:bodyDiv w:val="1"/>
      <w:marLeft w:val="0"/>
      <w:marRight w:val="0"/>
      <w:marTop w:val="0"/>
      <w:marBottom w:val="0"/>
      <w:divBdr>
        <w:top w:val="none" w:sz="0" w:space="0" w:color="auto"/>
        <w:left w:val="none" w:sz="0" w:space="0" w:color="auto"/>
        <w:bottom w:val="none" w:sz="0" w:space="0" w:color="auto"/>
        <w:right w:val="none" w:sz="0" w:space="0" w:color="auto"/>
      </w:divBdr>
    </w:div>
    <w:div w:id="1968589000">
      <w:bodyDiv w:val="1"/>
      <w:marLeft w:val="0"/>
      <w:marRight w:val="0"/>
      <w:marTop w:val="0"/>
      <w:marBottom w:val="0"/>
      <w:divBdr>
        <w:top w:val="none" w:sz="0" w:space="0" w:color="auto"/>
        <w:left w:val="none" w:sz="0" w:space="0" w:color="auto"/>
        <w:bottom w:val="none" w:sz="0" w:space="0" w:color="auto"/>
        <w:right w:val="none" w:sz="0" w:space="0" w:color="auto"/>
      </w:divBdr>
    </w:div>
    <w:div w:id="1985311107">
      <w:bodyDiv w:val="1"/>
      <w:marLeft w:val="0"/>
      <w:marRight w:val="0"/>
      <w:marTop w:val="0"/>
      <w:marBottom w:val="0"/>
      <w:divBdr>
        <w:top w:val="none" w:sz="0" w:space="0" w:color="auto"/>
        <w:left w:val="none" w:sz="0" w:space="0" w:color="auto"/>
        <w:bottom w:val="none" w:sz="0" w:space="0" w:color="auto"/>
        <w:right w:val="none" w:sz="0" w:space="0" w:color="auto"/>
      </w:divBdr>
      <w:divsChild>
        <w:div w:id="1661998712">
          <w:marLeft w:val="547"/>
          <w:marRight w:val="0"/>
          <w:marTop w:val="0"/>
          <w:marBottom w:val="0"/>
          <w:divBdr>
            <w:top w:val="none" w:sz="0" w:space="0" w:color="auto"/>
            <w:left w:val="none" w:sz="0" w:space="0" w:color="auto"/>
            <w:bottom w:val="none" w:sz="0" w:space="0" w:color="auto"/>
            <w:right w:val="none" w:sz="0" w:space="0" w:color="auto"/>
          </w:divBdr>
        </w:div>
      </w:divsChild>
    </w:div>
    <w:div w:id="2033677307">
      <w:bodyDiv w:val="1"/>
      <w:marLeft w:val="0"/>
      <w:marRight w:val="0"/>
      <w:marTop w:val="0"/>
      <w:marBottom w:val="0"/>
      <w:divBdr>
        <w:top w:val="none" w:sz="0" w:space="0" w:color="auto"/>
        <w:left w:val="none" w:sz="0" w:space="0" w:color="auto"/>
        <w:bottom w:val="none" w:sz="0" w:space="0" w:color="auto"/>
        <w:right w:val="none" w:sz="0" w:space="0" w:color="auto"/>
      </w:divBdr>
      <w:divsChild>
        <w:div w:id="1592854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E13A-E5E2-493D-84F1-567F38FD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González</dc:creator>
  <cp:keywords/>
  <dc:description/>
  <cp:lastModifiedBy>Gina Alfaro</cp:lastModifiedBy>
  <cp:revision>2</cp:revision>
  <cp:lastPrinted>2021-08-30T15:15:00Z</cp:lastPrinted>
  <dcterms:created xsi:type="dcterms:W3CDTF">2022-10-14T16:33:00Z</dcterms:created>
  <dcterms:modified xsi:type="dcterms:W3CDTF">2022-10-14T16:33:00Z</dcterms:modified>
</cp:coreProperties>
</file>